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C" w:rsidRDefault="00E45183">
      <w:pPr>
        <w:pStyle w:val="Textbody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С 1 февраля Социальный фонд проиндексировал на 7,4% ряд выплат, которые получают тысячи жителей Мордовии.</w:t>
      </w:r>
    </w:p>
    <w:p w:rsidR="002B136C" w:rsidRDefault="00E45183">
      <w:pPr>
        <w:pStyle w:val="Textbody"/>
        <w:rPr>
          <w:rFonts w:hint="eastAsia"/>
        </w:rPr>
      </w:pPr>
      <w:r>
        <w:t>ЕЖЕМЕСЯЧНАЯ ДЕНЕЖНАЯ ВЫПЛАТА (ЕДВ)</w:t>
      </w:r>
    </w:p>
    <w:p w:rsidR="002B136C" w:rsidRDefault="00E45183">
      <w:pPr>
        <w:pStyle w:val="Textbody"/>
        <w:rPr>
          <w:rFonts w:hint="eastAsia"/>
        </w:rPr>
      </w:pPr>
      <w:r>
        <w:t xml:space="preserve">Прежде всего, февральское повышение </w:t>
      </w:r>
      <w:r>
        <w:t>коснулось получателей ежемесячной денежной выплаты. Это — федеральные льготники: ветераны боевых действий, участники Великой Отечественной войны, люди, имеющие инвалидность,  граждане, работающие либо проживающие  в зонах радиоактивного загрязнения и други</w:t>
      </w:r>
      <w:r>
        <w:t>е категории, которые пользуются федеральными льготами. Ежемесячная денежная выплата у них проиндексирована  на 7,4%.</w:t>
      </w:r>
    </w:p>
    <w:p w:rsidR="002B136C" w:rsidRDefault="00E45183">
      <w:pPr>
        <w:pStyle w:val="Textbody"/>
        <w:rPr>
          <w:rFonts w:hint="eastAsia"/>
        </w:rPr>
      </w:pPr>
      <w:r>
        <w:t>В Мордовии повышение коснулось 86 117 получателей ЕДВ. Сумма прибавки у каждого индивидуальна, соответственно и размер выплат у разной кате</w:t>
      </w:r>
      <w:r>
        <w:t xml:space="preserve">гории федеральных льготников с учетом индексации </w:t>
      </w:r>
      <w:proofErr w:type="spellStart"/>
      <w:r>
        <w:t>разный</w:t>
      </w:r>
      <w:proofErr w:type="gramStart"/>
      <w:r>
        <w:t>.Н</w:t>
      </w:r>
      <w:proofErr w:type="gramEnd"/>
      <w:r>
        <w:t>апример</w:t>
      </w:r>
      <w:proofErr w:type="spellEnd"/>
      <w:r>
        <w:t>, у</w:t>
      </w:r>
    </w:p>
    <w:p w:rsidR="002B136C" w:rsidRDefault="00E45183">
      <w:pPr>
        <w:pStyle w:val="Textbody"/>
        <w:rPr>
          <w:rFonts w:hint="eastAsia"/>
        </w:rPr>
      </w:pPr>
      <w:r>
        <w:t>ветеранов боевых действий размер ЕДВ</w:t>
      </w:r>
      <w:proofErr w:type="gramStart"/>
      <w:r>
        <w:t>4</w:t>
      </w:r>
      <w:proofErr w:type="gramEnd"/>
      <w:r>
        <w:t> 184 рубля;</w:t>
      </w:r>
    </w:p>
    <w:p w:rsidR="002B136C" w:rsidRDefault="00E45183">
      <w:pPr>
        <w:pStyle w:val="Textbody"/>
        <w:rPr>
          <w:rFonts w:hint="eastAsia"/>
        </w:rPr>
      </w:pPr>
      <w:r>
        <w:t>участников Великой Отечественной войны — 5 704 рублей;</w:t>
      </w:r>
    </w:p>
    <w:p w:rsidR="002B136C" w:rsidRDefault="00E45183">
      <w:pPr>
        <w:pStyle w:val="Textbody"/>
        <w:rPr>
          <w:rFonts w:hint="eastAsia"/>
        </w:rPr>
      </w:pPr>
      <w:r>
        <w:t xml:space="preserve">инвалидов войны, участников Великой Отечественной войны, которые стали инвалидами — </w:t>
      </w:r>
      <w:r>
        <w:t>7 605 рублей;</w:t>
      </w:r>
    </w:p>
    <w:p w:rsidR="002B136C" w:rsidRDefault="00E45183">
      <w:pPr>
        <w:pStyle w:val="Textbody"/>
        <w:rPr>
          <w:rFonts w:hint="eastAsia"/>
        </w:rPr>
      </w:pPr>
      <w:r>
        <w:t>граждан с инвалидностью I группы — 5 324рубля;</w:t>
      </w:r>
    </w:p>
    <w:p w:rsidR="002B136C" w:rsidRDefault="00E45183">
      <w:pPr>
        <w:pStyle w:val="Textbody"/>
        <w:rPr>
          <w:rFonts w:hint="eastAsia"/>
        </w:rPr>
      </w:pPr>
      <w:r>
        <w:t>граждан с инвалидностью II группы — 3 802 рубля;</w:t>
      </w:r>
    </w:p>
    <w:p w:rsidR="002B136C" w:rsidRDefault="00E45183">
      <w:pPr>
        <w:pStyle w:val="Textbody"/>
        <w:rPr>
          <w:rFonts w:hint="eastAsia"/>
        </w:rPr>
      </w:pPr>
      <w:r>
        <w:t>граждан с инвалидностью III группы — 3 044 рубля;</w:t>
      </w:r>
    </w:p>
    <w:p w:rsidR="002B136C" w:rsidRDefault="00E45183">
      <w:pPr>
        <w:pStyle w:val="Textbody"/>
        <w:rPr>
          <w:rFonts w:hint="eastAsia"/>
        </w:rPr>
      </w:pPr>
      <w:r>
        <w:t>детей с инвалидностью —3 802рубля;</w:t>
      </w:r>
    </w:p>
    <w:p w:rsidR="002B136C" w:rsidRDefault="00E45183">
      <w:pPr>
        <w:pStyle w:val="Textbody"/>
        <w:rPr>
          <w:rFonts w:hint="eastAsia"/>
        </w:rPr>
      </w:pPr>
      <w:r>
        <w:t xml:space="preserve">граждан, подвергшихся воздействию радиации— </w:t>
      </w:r>
      <w:proofErr w:type="gramStart"/>
      <w:r>
        <w:t>от</w:t>
      </w:r>
      <w:proofErr w:type="gramEnd"/>
      <w:r>
        <w:t>761до 3 802рубл</w:t>
      </w:r>
      <w:r>
        <w:t>ей;</w:t>
      </w:r>
    </w:p>
    <w:p w:rsidR="002B136C" w:rsidRDefault="00E45183">
      <w:pPr>
        <w:pStyle w:val="Textbody"/>
        <w:rPr>
          <w:rFonts w:hint="eastAsia"/>
        </w:rPr>
      </w:pPr>
      <w:r>
        <w:t>Героев РФ и СССР, полных кавалеров ордена Славы—89 675рублей;</w:t>
      </w:r>
    </w:p>
    <w:p w:rsidR="002B136C" w:rsidRDefault="00E45183">
      <w:pPr>
        <w:pStyle w:val="Textbody"/>
        <w:rPr>
          <w:rFonts w:hint="eastAsia"/>
        </w:rPr>
      </w:pPr>
      <w:r>
        <w:t xml:space="preserve">Героев Труда РФ, Героев </w:t>
      </w:r>
      <w:proofErr w:type="spellStart"/>
      <w:r>
        <w:t>Соцтруда</w:t>
      </w:r>
      <w:proofErr w:type="spellEnd"/>
      <w:r>
        <w:t>, полных кавалеров ордена Трудовой Славы—66 122 рублей.</w:t>
      </w:r>
    </w:p>
    <w:p w:rsidR="002B136C" w:rsidRDefault="00E45183">
      <w:pPr>
        <w:pStyle w:val="Textbody"/>
        <w:rPr>
          <w:rFonts w:hint="eastAsia"/>
        </w:rPr>
      </w:pPr>
      <w:r>
        <w:t> </w:t>
      </w:r>
    </w:p>
    <w:p w:rsidR="002B136C" w:rsidRDefault="00E45183">
      <w:pPr>
        <w:pStyle w:val="Textbody"/>
        <w:rPr>
          <w:rFonts w:hint="eastAsia"/>
        </w:rPr>
      </w:pPr>
      <w:r>
        <w:t>НАБОР СОЦИАЛЬНЫХ УСЛУГ (НСУ)</w:t>
      </w:r>
    </w:p>
    <w:p w:rsidR="002B136C" w:rsidRDefault="00E45183">
      <w:pPr>
        <w:pStyle w:val="Textbody"/>
        <w:rPr>
          <w:rFonts w:hint="eastAsia"/>
        </w:rPr>
      </w:pPr>
      <w:r>
        <w:t xml:space="preserve">Вместе с ежемесячной денежной выплатой Социальный фонд проиндексировал </w:t>
      </w:r>
      <w:r>
        <w:t>входящую в неё стоимость набора социальных услуг, который можно получать в натуральном виде (обеспечение бесплатными лекарствами, путевкой в санаторий, проездом на пригородных электричках). По желанию набор можно частично или полностью получать деньгами. С</w:t>
      </w:r>
      <w:r>
        <w:t xml:space="preserve"> 1 февраля его полная стоимость составляет1578 рублей в месяц.  </w:t>
      </w:r>
    </w:p>
    <w:p w:rsidR="002B136C" w:rsidRDefault="00E45183">
      <w:pPr>
        <w:pStyle w:val="Textbody"/>
        <w:rPr>
          <w:rFonts w:hint="eastAsia"/>
        </w:rPr>
      </w:pPr>
      <w:r>
        <w:t>В Мордовии полностью в денежном эквиваленте НСУ получают 9 446 федеральных льготников.</w:t>
      </w:r>
    </w:p>
    <w:p w:rsidR="002B136C" w:rsidRDefault="00E45183">
      <w:pPr>
        <w:pStyle w:val="Textbody"/>
        <w:rPr>
          <w:rFonts w:hint="eastAsia"/>
        </w:rPr>
      </w:pPr>
      <w:r>
        <w:t>МАТЕРИНСКИЙ КАПИТАЛ</w:t>
      </w:r>
    </w:p>
    <w:p w:rsidR="002B136C" w:rsidRDefault="00E45183">
      <w:pPr>
        <w:pStyle w:val="Textbody"/>
        <w:rPr>
          <w:rFonts w:hint="eastAsia"/>
        </w:rPr>
      </w:pPr>
      <w:r>
        <w:t xml:space="preserve">С 1 февраля на 7,4% проиндексирован федеральный материнский капитал.  Теперь  сумма </w:t>
      </w:r>
      <w:r>
        <w:t xml:space="preserve">материнского капитала на первого ребенка составляет 630 380 рублей 78.   Для семей, в которых появился второй или последующий ребенок и ранее им не назначался материнский капитал, размер выплаты составляет 833 024 рубля. Для родителей, которые получили </w:t>
      </w:r>
      <w:r>
        <w:lastRenderedPageBreak/>
        <w:t>кап</w:t>
      </w:r>
      <w:r>
        <w:t>итал на первенца, а затем в их семье появляется еще один малыш, объем господдержки увеличивается дополнительно на 202 643 рубля.</w:t>
      </w:r>
    </w:p>
    <w:p w:rsidR="002B136C" w:rsidRDefault="00E45183">
      <w:pPr>
        <w:pStyle w:val="Textbody"/>
        <w:rPr>
          <w:rFonts w:hint="eastAsia"/>
        </w:rPr>
      </w:pPr>
      <w:r>
        <w:t>Средства семей, которые полностью или частично еще не израсходовали материнский капитал, также проиндексированы с 1 февраля.</w:t>
      </w:r>
    </w:p>
    <w:p w:rsidR="002B136C" w:rsidRDefault="00E45183">
      <w:pPr>
        <w:pStyle w:val="Textbody"/>
        <w:rPr>
          <w:rFonts w:hint="eastAsia"/>
        </w:rPr>
      </w:pPr>
      <w:r>
        <w:t>ПОСОБИЯ НА ДЕТЕЙ</w:t>
      </w:r>
    </w:p>
    <w:p w:rsidR="002B136C" w:rsidRDefault="00E45183">
      <w:pPr>
        <w:pStyle w:val="Textbody"/>
        <w:rPr>
          <w:rFonts w:hint="eastAsia"/>
        </w:rPr>
      </w:pPr>
      <w:r>
        <w:t>С 1 февраля Социальный фонд увеличил ежемесячное пособие по уходу  за ребенком до 1,5 лет для работающих и неработающих родителей. Для неработающих родителей теперь его размер составляет  9 227 рублей в месяц, для работающих родителей — от</w:t>
      </w:r>
      <w:proofErr w:type="gramStart"/>
      <w:r>
        <w:t>9</w:t>
      </w:r>
      <w:proofErr w:type="gramEnd"/>
      <w:r>
        <w:t xml:space="preserve"> 227 рублей 24 копеек  до 49123 рублей (это — предельный размер выплаты).</w:t>
      </w:r>
    </w:p>
    <w:p w:rsidR="002B136C" w:rsidRDefault="00E45183">
      <w:pPr>
        <w:pStyle w:val="Textbody"/>
        <w:rPr>
          <w:rFonts w:hint="eastAsia"/>
        </w:rPr>
      </w:pPr>
      <w:r>
        <w:t>На 7,4% проиндексировано единовременное пособие при рождении ребенка — теперь его размер составляет  24 604 рубля. До 38963 рублей 47 копеек увеличилось единовременное пособие берем</w:t>
      </w:r>
      <w:r>
        <w:t>енной жене военнослужащего, проходящего военную службу по призыву.</w:t>
      </w:r>
    </w:p>
    <w:p w:rsidR="002B136C" w:rsidRDefault="00E45183">
      <w:pPr>
        <w:pStyle w:val="Textbody"/>
        <w:rPr>
          <w:rFonts w:hint="eastAsia"/>
        </w:rPr>
      </w:pPr>
      <w:r>
        <w:t>Единовременное пособие при усыновлении ребенка от 8 лет, ребенка с инвалидностью или нескольких детей (братьев и сестер)  в результате индексации составляет 187 996 рублей.</w:t>
      </w:r>
    </w:p>
    <w:p w:rsidR="002B136C" w:rsidRDefault="00E45183">
      <w:pPr>
        <w:pStyle w:val="Textbody"/>
        <w:rPr>
          <w:rFonts w:hint="eastAsia"/>
        </w:rPr>
      </w:pPr>
      <w:r>
        <w:t>ВЫПЛАТЫ ПО ТРАВМ</w:t>
      </w:r>
      <w:r>
        <w:t>АТИЗМУ ИЛИ ПРОФЗАБОЛЕВАНИЮ</w:t>
      </w:r>
    </w:p>
    <w:p w:rsidR="002B136C" w:rsidRDefault="00E45183">
      <w:pPr>
        <w:pStyle w:val="Textbody"/>
        <w:rPr>
          <w:rFonts w:hint="eastAsia"/>
        </w:rPr>
      </w:pPr>
      <w:r>
        <w:t> Максимальный размер единовременной выплаты при несчастном случае на производстве с 1 февраля составляет141 480 рублей, а максимальный размер ежемесячной выплаты —108 784 рубля.</w:t>
      </w:r>
    </w:p>
    <w:p w:rsidR="002B136C" w:rsidRDefault="00E45183">
      <w:pPr>
        <w:pStyle w:val="Textbody"/>
        <w:rPr>
          <w:rFonts w:hint="eastAsia"/>
        </w:rPr>
      </w:pPr>
      <w:r>
        <w:t>«Для того</w:t>
      </w:r>
      <w:proofErr w:type="gramStart"/>
      <w:r>
        <w:t>,</w:t>
      </w:r>
      <w:proofErr w:type="gramEnd"/>
      <w:r>
        <w:t xml:space="preserve"> чтобы получить выплаты в новых проиндекс</w:t>
      </w:r>
      <w:r>
        <w:t xml:space="preserve">ированных размерах жителям Республики не нужно никуда обращаться или подавать какие-либо заявления — все повышения Социальный фонд проводит </w:t>
      </w:r>
      <w:proofErr w:type="spellStart"/>
      <w:r>
        <w:t>беззаявительно</w:t>
      </w:r>
      <w:proofErr w:type="spellEnd"/>
      <w:r>
        <w:t>. Это — вторая волна массовых повышений с начала года после проведенной в январе индексации пенсий и и</w:t>
      </w:r>
      <w:r>
        <w:t xml:space="preserve">зменения прожиточного минимума, по которому рассчитываются многие социальные выплаты и меры поддержки», </w:t>
      </w:r>
      <w:proofErr w:type="gramStart"/>
      <w:r>
        <w:t>—о</w:t>
      </w:r>
      <w:proofErr w:type="gramEnd"/>
      <w:r>
        <w:t xml:space="preserve">тметил управляющий Отделением Социального фонда по Мордовии Владимир </w:t>
      </w:r>
      <w:proofErr w:type="spellStart"/>
      <w:r>
        <w:t>Василькин</w:t>
      </w:r>
      <w:proofErr w:type="spellEnd"/>
      <w:r>
        <w:t>.</w:t>
      </w:r>
    </w:p>
    <w:p w:rsidR="002B136C" w:rsidRDefault="00E45183">
      <w:pPr>
        <w:pStyle w:val="Textbody"/>
        <w:rPr>
          <w:rFonts w:hint="eastAsia"/>
        </w:rPr>
      </w:pPr>
      <w:r>
        <w:t> </w:t>
      </w:r>
    </w:p>
    <w:p w:rsidR="002B136C" w:rsidRDefault="002B136C">
      <w:pPr>
        <w:pStyle w:val="Standard"/>
        <w:rPr>
          <w:rFonts w:hint="eastAsia"/>
        </w:rPr>
      </w:pPr>
    </w:p>
    <w:sectPr w:rsidR="002B13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83" w:rsidRDefault="00E45183">
      <w:pPr>
        <w:rPr>
          <w:rFonts w:hint="eastAsia"/>
        </w:rPr>
      </w:pPr>
      <w:r>
        <w:separator/>
      </w:r>
    </w:p>
  </w:endnote>
  <w:endnote w:type="continuationSeparator" w:id="0">
    <w:p w:rsidR="00E45183" w:rsidRDefault="00E451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83" w:rsidRDefault="00E451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5183" w:rsidRDefault="00E451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136C"/>
    <w:rsid w:val="002B136C"/>
    <w:rsid w:val="00C86041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2024-02-22T09:30:00Z</dcterms:created>
  <dcterms:modified xsi:type="dcterms:W3CDTF">2024-02-28T06:40:00Z</dcterms:modified>
</cp:coreProperties>
</file>