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E1" w:rsidRPr="00D7102E" w:rsidRDefault="00DE31E1" w:rsidP="007D2D8E">
      <w:pPr>
        <w:autoSpaceDE w:val="0"/>
        <w:spacing w:before="108" w:after="108"/>
        <w:jc w:val="center"/>
        <w:rPr>
          <w:b/>
          <w:bCs/>
          <w:sz w:val="28"/>
          <w:szCs w:val="28"/>
        </w:rPr>
      </w:pPr>
      <w:r w:rsidRPr="00D7102E">
        <w:rPr>
          <w:b/>
          <w:bCs/>
          <w:sz w:val="28"/>
          <w:szCs w:val="28"/>
        </w:rPr>
        <w:t>Как улучшить жилищные условия  с помощью государства</w:t>
      </w:r>
    </w:p>
    <w:p w:rsidR="00DE31E1" w:rsidRPr="00D7102E" w:rsidRDefault="00DE31E1" w:rsidP="007D2D8E">
      <w:pPr>
        <w:autoSpaceDE w:val="0"/>
        <w:spacing w:before="108" w:after="108"/>
        <w:jc w:val="center"/>
        <w:rPr>
          <w:b/>
          <w:bCs/>
          <w:sz w:val="28"/>
          <w:szCs w:val="28"/>
        </w:rPr>
      </w:pPr>
    </w:p>
    <w:p w:rsidR="00DE31E1" w:rsidRPr="00D7102E" w:rsidRDefault="00DE31E1" w:rsidP="00DE31E1">
      <w:pPr>
        <w:autoSpaceDE w:val="0"/>
        <w:spacing w:before="108" w:after="108"/>
        <w:ind w:firstLine="709"/>
        <w:jc w:val="both"/>
        <w:rPr>
          <w:rFonts w:eastAsia="Times New Roman" w:cs="Times New Roman"/>
          <w:color w:val="1C1B28"/>
          <w:sz w:val="28"/>
          <w:szCs w:val="28"/>
        </w:rPr>
      </w:pPr>
      <w:r w:rsidRPr="00D7102E">
        <w:rPr>
          <w:rFonts w:eastAsia="Times New Roman" w:cs="Times New Roman"/>
          <w:color w:val="1C1B28"/>
          <w:sz w:val="28"/>
          <w:szCs w:val="28"/>
        </w:rPr>
        <w:t xml:space="preserve">Сегодня в </w:t>
      </w:r>
      <w:r w:rsidR="00D7102E" w:rsidRPr="00D7102E">
        <w:rPr>
          <w:rFonts w:eastAsia="Times New Roman" w:cs="Times New Roman"/>
          <w:color w:val="1C1B28"/>
          <w:sz w:val="28"/>
          <w:szCs w:val="28"/>
        </w:rPr>
        <w:t xml:space="preserve">соответствии с действующим </w:t>
      </w:r>
      <w:r w:rsidR="00D7102E">
        <w:rPr>
          <w:rFonts w:eastAsia="Times New Roman" w:cs="Times New Roman"/>
          <w:color w:val="1C1B28"/>
          <w:sz w:val="28"/>
          <w:szCs w:val="28"/>
        </w:rPr>
        <w:t xml:space="preserve">законодательством разработаны и приняты, </w:t>
      </w:r>
      <w:r w:rsidRPr="00D7102E">
        <w:rPr>
          <w:rFonts w:eastAsia="Times New Roman" w:cs="Times New Roman"/>
          <w:color w:val="1C1B28"/>
          <w:sz w:val="28"/>
          <w:szCs w:val="28"/>
        </w:rPr>
        <w:t>федеральны</w:t>
      </w:r>
      <w:r w:rsidR="00D7102E">
        <w:rPr>
          <w:rFonts w:eastAsia="Times New Roman" w:cs="Times New Roman"/>
          <w:color w:val="1C1B28"/>
          <w:sz w:val="28"/>
          <w:szCs w:val="28"/>
        </w:rPr>
        <w:t xml:space="preserve">е </w:t>
      </w:r>
      <w:r w:rsidRPr="00D7102E">
        <w:rPr>
          <w:rFonts w:eastAsia="Times New Roman" w:cs="Times New Roman"/>
          <w:color w:val="1C1B28"/>
          <w:sz w:val="28"/>
          <w:szCs w:val="28"/>
        </w:rPr>
        <w:t>и региональные программы помощи в улучшении жилищных условий. Поддержка может оказываться в самых разных формах, например, в виде сниженных процентных ставок по ипотеке, прямых выплат из бюджета, жилищных сертификатов или предоставления жилплощади. </w:t>
      </w:r>
    </w:p>
    <w:p w:rsidR="00DE31E1" w:rsidRPr="00D7102E" w:rsidRDefault="00DE31E1" w:rsidP="00DE31E1">
      <w:pPr>
        <w:shd w:val="clear" w:color="auto" w:fill="FFFFFF"/>
        <w:spacing w:before="100" w:beforeAutospacing="1" w:after="100" w:afterAutospacing="1"/>
        <w:jc w:val="center"/>
        <w:textAlignment w:val="baseline"/>
        <w:outlineLvl w:val="1"/>
        <w:rPr>
          <w:rFonts w:eastAsia="Times New Roman" w:cs="Times New Roman"/>
          <w:b/>
          <w:color w:val="1C1B28"/>
          <w:spacing w:val="-2"/>
          <w:sz w:val="28"/>
          <w:szCs w:val="28"/>
        </w:rPr>
      </w:pPr>
      <w:r w:rsidRPr="00D7102E">
        <w:rPr>
          <w:rFonts w:eastAsia="Times New Roman" w:cs="Times New Roman"/>
          <w:b/>
          <w:color w:val="1C1B28"/>
          <w:spacing w:val="-2"/>
          <w:sz w:val="28"/>
          <w:szCs w:val="28"/>
        </w:rPr>
        <w:t>Какие бывают виды жилищных программ, и как они работают</w:t>
      </w:r>
    </w:p>
    <w:p w:rsidR="007D2D8E" w:rsidRPr="00D7102E" w:rsidRDefault="007D2D8E" w:rsidP="007D2D8E">
      <w:pPr>
        <w:autoSpaceDE w:val="0"/>
        <w:spacing w:before="108" w:after="108"/>
        <w:jc w:val="center"/>
        <w:rPr>
          <w:b/>
          <w:bCs/>
          <w:sz w:val="28"/>
          <w:szCs w:val="28"/>
        </w:rPr>
      </w:pPr>
      <w:r w:rsidRPr="00D7102E">
        <w:rPr>
          <w:b/>
          <w:bCs/>
          <w:sz w:val="28"/>
          <w:szCs w:val="28"/>
        </w:rPr>
        <w:t xml:space="preserve">Мероприятие </w:t>
      </w:r>
      <w:r w:rsidRPr="00D7102E">
        <w:rPr>
          <w:b/>
          <w:sz w:val="28"/>
          <w:szCs w:val="28"/>
        </w:rPr>
        <w:t xml:space="preserve">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w:t>
      </w:r>
      <w:r w:rsidRPr="00D7102E">
        <w:rPr>
          <w:b/>
          <w:bCs/>
          <w:sz w:val="28"/>
          <w:szCs w:val="28"/>
        </w:rPr>
        <w:t>«Обеспечение доступным и комфортным жильем и коммунальными услугами граждан Российской Федерации»</w:t>
      </w:r>
    </w:p>
    <w:p w:rsidR="007D2D8E" w:rsidRPr="00D7102E" w:rsidRDefault="007D2D8E" w:rsidP="00DE31E1">
      <w:pPr>
        <w:autoSpaceDE w:val="0"/>
        <w:ind w:firstLine="709"/>
        <w:jc w:val="both"/>
        <w:rPr>
          <w:sz w:val="28"/>
          <w:szCs w:val="28"/>
        </w:rPr>
      </w:pPr>
      <w:r w:rsidRPr="00D7102E">
        <w:rPr>
          <w:sz w:val="28"/>
          <w:szCs w:val="28"/>
        </w:rPr>
        <w:t xml:space="preserve">Задачами  мероприятия является  - предоставление молодым семьям - участникам  мероприятия социальных выплат на </w:t>
      </w:r>
      <w:r w:rsidR="00082EEF" w:rsidRPr="00D7102E">
        <w:rPr>
          <w:sz w:val="28"/>
          <w:szCs w:val="28"/>
        </w:rPr>
        <w:t>приобретение (строительство</w:t>
      </w:r>
      <w:r w:rsidRPr="00D7102E">
        <w:rPr>
          <w:sz w:val="28"/>
          <w:szCs w:val="28"/>
        </w:rPr>
        <w:t>)</w:t>
      </w:r>
      <w:r w:rsidR="00082EEF" w:rsidRPr="00D7102E">
        <w:rPr>
          <w:sz w:val="28"/>
          <w:szCs w:val="28"/>
        </w:rPr>
        <w:t xml:space="preserve"> </w:t>
      </w:r>
      <w:r w:rsidRPr="00D7102E">
        <w:rPr>
          <w:sz w:val="28"/>
          <w:szCs w:val="28"/>
        </w:rPr>
        <w:t>жилья.</w:t>
      </w:r>
    </w:p>
    <w:p w:rsidR="007D2D8E" w:rsidRPr="00D7102E" w:rsidRDefault="007D2D8E" w:rsidP="007D2D8E">
      <w:pPr>
        <w:jc w:val="both"/>
        <w:rPr>
          <w:sz w:val="28"/>
          <w:szCs w:val="28"/>
          <w:shd w:val="clear" w:color="auto" w:fill="FFFFFF"/>
        </w:rPr>
      </w:pPr>
      <w:r w:rsidRPr="00D7102E">
        <w:rPr>
          <w:sz w:val="28"/>
          <w:szCs w:val="28"/>
        </w:rPr>
        <w:t xml:space="preserve">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жилья или строительства жилого дома </w:t>
      </w:r>
      <w:r w:rsidRPr="00D7102E">
        <w:rPr>
          <w:sz w:val="28"/>
          <w:szCs w:val="28"/>
          <w:shd w:val="clear" w:color="auto" w:fill="FFFFFF"/>
        </w:rPr>
        <w:t>.</w:t>
      </w:r>
    </w:p>
    <w:p w:rsidR="007D2D8E" w:rsidRPr="00D7102E" w:rsidRDefault="007D2D8E" w:rsidP="007D2D8E">
      <w:pPr>
        <w:autoSpaceDE w:val="0"/>
        <w:ind w:firstLine="720"/>
        <w:jc w:val="both"/>
        <w:rPr>
          <w:sz w:val="28"/>
          <w:szCs w:val="28"/>
        </w:rPr>
      </w:pPr>
      <w:r w:rsidRPr="00D7102E">
        <w:rPr>
          <w:sz w:val="28"/>
          <w:szCs w:val="28"/>
        </w:rPr>
        <w:t>Целью   мероприятия  является предоставление государственной поддержки в решении жилищной проблемы молодым семьям, признанным в установленном порядке нуждающимися в улучшении жилищных условий, мероприятие  реализуется  по 2025 годы.</w:t>
      </w:r>
    </w:p>
    <w:p w:rsidR="007D2D8E" w:rsidRPr="00D7102E" w:rsidRDefault="007D2D8E" w:rsidP="007D2D8E">
      <w:pPr>
        <w:autoSpaceDE w:val="0"/>
        <w:ind w:firstLine="720"/>
        <w:jc w:val="both"/>
        <w:rPr>
          <w:sz w:val="28"/>
          <w:szCs w:val="28"/>
        </w:rPr>
      </w:pPr>
      <w:r w:rsidRPr="00D7102E">
        <w:rPr>
          <w:sz w:val="28"/>
          <w:szCs w:val="28"/>
        </w:rPr>
        <w:t>Основными принципами реализации  мероприятия  являются:</w:t>
      </w:r>
    </w:p>
    <w:p w:rsidR="007D2D8E" w:rsidRPr="00D7102E" w:rsidRDefault="007D2D8E" w:rsidP="007D2D8E">
      <w:pPr>
        <w:autoSpaceDE w:val="0"/>
        <w:ind w:firstLine="720"/>
        <w:jc w:val="both"/>
        <w:rPr>
          <w:sz w:val="28"/>
          <w:szCs w:val="28"/>
        </w:rPr>
      </w:pPr>
      <w:r w:rsidRPr="00D7102E">
        <w:rPr>
          <w:sz w:val="28"/>
          <w:szCs w:val="28"/>
        </w:rPr>
        <w:t>добровольность участия  молодых семей;</w:t>
      </w:r>
    </w:p>
    <w:p w:rsidR="007D2D8E" w:rsidRPr="00D7102E" w:rsidRDefault="007D2D8E" w:rsidP="007D2D8E">
      <w:pPr>
        <w:autoSpaceDE w:val="0"/>
        <w:ind w:firstLine="720"/>
        <w:jc w:val="both"/>
        <w:rPr>
          <w:sz w:val="28"/>
          <w:szCs w:val="28"/>
        </w:rPr>
      </w:pPr>
      <w:r w:rsidRPr="00D7102E">
        <w:rPr>
          <w:sz w:val="28"/>
          <w:szCs w:val="28"/>
        </w:rPr>
        <w:t>признание молодой семьи нуждающейся в улучшении жилищных условий в соответствии с требованиями  мероприятия;</w:t>
      </w:r>
    </w:p>
    <w:p w:rsidR="007D2D8E" w:rsidRPr="00D7102E" w:rsidRDefault="007D2D8E" w:rsidP="007D2D8E">
      <w:pPr>
        <w:autoSpaceDE w:val="0"/>
        <w:ind w:firstLine="720"/>
        <w:jc w:val="both"/>
        <w:rPr>
          <w:sz w:val="28"/>
          <w:szCs w:val="28"/>
        </w:rPr>
      </w:pPr>
      <w:r w:rsidRPr="00D7102E">
        <w:rPr>
          <w:sz w:val="28"/>
          <w:szCs w:val="28"/>
        </w:rPr>
        <w:t>возможность для молодых семей реализовать свое право на получение поддержки за счет средств, предоставляемых в рамках  мероприятия из федерального бюджета, бюджетов субъектов Российской Федерации и (или) местных бюджетов на улучшение жилищных условий только один раз.</w:t>
      </w:r>
    </w:p>
    <w:p w:rsidR="007D2D8E" w:rsidRPr="00D7102E" w:rsidRDefault="007D2D8E" w:rsidP="007D2D8E">
      <w:pPr>
        <w:autoSpaceDE w:val="0"/>
        <w:ind w:firstLine="720"/>
        <w:jc w:val="both"/>
        <w:rPr>
          <w:sz w:val="28"/>
          <w:szCs w:val="28"/>
        </w:rPr>
      </w:pPr>
      <w:r w:rsidRPr="00D7102E">
        <w:rPr>
          <w:rFonts w:eastAsia="Times New Roman" w:cs="Times New Roman"/>
          <w:sz w:val="28"/>
          <w:szCs w:val="28"/>
          <w:lang w:eastAsia="ru-RU"/>
        </w:rPr>
        <w:t> Участником мероприятия ведомственной целевой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7D2D8E" w:rsidRPr="00D7102E" w:rsidRDefault="007D2D8E" w:rsidP="007D2D8E">
      <w:pPr>
        <w:ind w:firstLine="709"/>
        <w:jc w:val="both"/>
        <w:rPr>
          <w:rFonts w:eastAsia="Times New Roman" w:cs="Times New Roman"/>
          <w:sz w:val="28"/>
          <w:szCs w:val="28"/>
          <w:lang w:eastAsia="ru-RU"/>
        </w:rPr>
      </w:pPr>
      <w:r w:rsidRPr="00D7102E">
        <w:rPr>
          <w:rFonts w:eastAsia="Times New Roman" w:cs="Times New Roman"/>
          <w:sz w:val="28"/>
          <w:szCs w:val="28"/>
          <w:lang w:eastAsia="ru-RU"/>
        </w:rPr>
        <w:t xml:space="preserve">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мероприятия </w:t>
      </w:r>
      <w:r w:rsidRPr="00D7102E">
        <w:rPr>
          <w:rFonts w:eastAsia="Times New Roman" w:cs="Times New Roman"/>
          <w:sz w:val="28"/>
          <w:szCs w:val="28"/>
          <w:lang w:eastAsia="ru-RU"/>
        </w:rPr>
        <w:lastRenderedPageBreak/>
        <w:t>ведомственной целевой программы в список претендентов на получение социальной выплаты в планируемом году не превышает 35 лет;</w:t>
      </w:r>
    </w:p>
    <w:p w:rsidR="007D2D8E" w:rsidRPr="00D7102E" w:rsidRDefault="007D2D8E" w:rsidP="007D2D8E">
      <w:pPr>
        <w:ind w:firstLine="709"/>
        <w:jc w:val="both"/>
        <w:rPr>
          <w:rFonts w:eastAsia="Times New Roman" w:cs="Times New Roman"/>
          <w:sz w:val="28"/>
          <w:szCs w:val="28"/>
          <w:lang w:eastAsia="ru-RU"/>
        </w:rPr>
      </w:pPr>
      <w:r w:rsidRPr="00D7102E">
        <w:rPr>
          <w:rFonts w:eastAsia="Times New Roman" w:cs="Times New Roman"/>
          <w:sz w:val="28"/>
          <w:szCs w:val="28"/>
          <w:lang w:eastAsia="ru-RU"/>
        </w:rPr>
        <w:t>б) молодая семья признана нуждающейся в жилом помещении.</w:t>
      </w:r>
    </w:p>
    <w:p w:rsidR="007D2D8E" w:rsidRPr="00D7102E" w:rsidRDefault="007D2D8E" w:rsidP="007D2D8E">
      <w:pPr>
        <w:ind w:firstLine="709"/>
        <w:jc w:val="both"/>
        <w:rPr>
          <w:rFonts w:eastAsia="Times New Roman" w:cs="Times New Roman"/>
          <w:sz w:val="28"/>
          <w:szCs w:val="28"/>
          <w:lang w:eastAsia="ru-RU"/>
        </w:rPr>
      </w:pPr>
      <w:r w:rsidRPr="00D7102E">
        <w:rPr>
          <w:rFonts w:eastAsia="Times New Roman" w:cs="Times New Roman"/>
          <w:sz w:val="28"/>
          <w:szCs w:val="28"/>
          <w:lang w:eastAsia="ru-RU"/>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7D2D8E" w:rsidRPr="00D7102E" w:rsidRDefault="007D2D8E" w:rsidP="007D2D8E">
      <w:pPr>
        <w:ind w:firstLine="709"/>
        <w:jc w:val="both"/>
        <w:rPr>
          <w:rFonts w:eastAsia="Times New Roman" w:cs="Times New Roman"/>
          <w:sz w:val="28"/>
          <w:szCs w:val="28"/>
          <w:lang w:eastAsia="ru-RU"/>
        </w:rPr>
      </w:pPr>
      <w:r w:rsidRPr="00D7102E">
        <w:rPr>
          <w:rFonts w:eastAsia="Times New Roman" w:cs="Times New Roman"/>
          <w:sz w:val="28"/>
          <w:szCs w:val="28"/>
          <w:lang w:eastAsia="ru-RU"/>
        </w:rPr>
        <w:t> Социальная выплата предоставляется в размере не менее:</w:t>
      </w:r>
    </w:p>
    <w:p w:rsidR="007D2D8E" w:rsidRPr="00D7102E" w:rsidRDefault="007D2D8E" w:rsidP="007D2D8E">
      <w:pPr>
        <w:ind w:firstLine="709"/>
        <w:jc w:val="both"/>
        <w:rPr>
          <w:rFonts w:eastAsia="Times New Roman" w:cs="Times New Roman"/>
          <w:sz w:val="28"/>
          <w:szCs w:val="28"/>
          <w:lang w:eastAsia="ru-RU"/>
        </w:rPr>
      </w:pPr>
      <w:r w:rsidRPr="00D7102E">
        <w:rPr>
          <w:rFonts w:eastAsia="Times New Roman" w:cs="Times New Roman"/>
          <w:sz w:val="28"/>
          <w:szCs w:val="28"/>
          <w:lang w:eastAsia="ru-RU"/>
        </w:rPr>
        <w:t>а) 30 процентов расчетной (средней) стоимости жилья, определяемой в соответствии с настоящими Правилами, - для молодых семей, не имеющих детей;</w:t>
      </w:r>
    </w:p>
    <w:p w:rsidR="007D2D8E" w:rsidRPr="00D7102E" w:rsidRDefault="007D2D8E" w:rsidP="00DE31E1">
      <w:pPr>
        <w:ind w:firstLine="709"/>
        <w:jc w:val="both"/>
        <w:rPr>
          <w:rFonts w:eastAsia="Times New Roman" w:cs="Times New Roman"/>
          <w:sz w:val="28"/>
          <w:szCs w:val="28"/>
          <w:lang w:eastAsia="ru-RU"/>
        </w:rPr>
      </w:pPr>
      <w:r w:rsidRPr="00D7102E">
        <w:rPr>
          <w:rFonts w:eastAsia="Times New Roman" w:cs="Times New Roman"/>
          <w:sz w:val="28"/>
          <w:szCs w:val="28"/>
          <w:lang w:eastAsia="ru-RU"/>
        </w:rP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6C729D" w:rsidRPr="00D7102E" w:rsidRDefault="006C729D" w:rsidP="007D2D8E">
      <w:pPr>
        <w:rPr>
          <w:sz w:val="28"/>
          <w:szCs w:val="28"/>
        </w:rPr>
      </w:pPr>
    </w:p>
    <w:p w:rsidR="006C729D" w:rsidRPr="00D7102E" w:rsidRDefault="006C729D" w:rsidP="006C729D">
      <w:pPr>
        <w:jc w:val="center"/>
        <w:rPr>
          <w:b/>
          <w:sz w:val="28"/>
          <w:szCs w:val="28"/>
        </w:rPr>
      </w:pPr>
      <w:r w:rsidRPr="00D7102E">
        <w:rPr>
          <w:b/>
          <w:sz w:val="28"/>
          <w:szCs w:val="28"/>
        </w:rPr>
        <w:t>Государственная программа Российской Федерации «Комплексное развитие сельских территорий»</w:t>
      </w:r>
    </w:p>
    <w:p w:rsidR="00195142" w:rsidRPr="00D7102E" w:rsidRDefault="00195142" w:rsidP="006C729D">
      <w:pPr>
        <w:jc w:val="center"/>
        <w:rPr>
          <w:b/>
          <w:sz w:val="28"/>
          <w:szCs w:val="28"/>
        </w:rPr>
      </w:pPr>
    </w:p>
    <w:p w:rsidR="006C729D" w:rsidRPr="00D7102E" w:rsidRDefault="006C729D" w:rsidP="006C729D">
      <w:pPr>
        <w:pStyle w:val="s3"/>
        <w:shd w:val="clear" w:color="auto" w:fill="FFFFFF"/>
        <w:jc w:val="center"/>
        <w:rPr>
          <w:sz w:val="28"/>
          <w:szCs w:val="28"/>
        </w:rPr>
      </w:pPr>
      <w:r w:rsidRPr="00D7102E">
        <w:rPr>
          <w:sz w:val="28"/>
          <w:szCs w:val="28"/>
        </w:rPr>
        <w:t>Мероприятие "Улучшение жилищных условий граждан, проживающих на сельских территориях"</w:t>
      </w:r>
    </w:p>
    <w:p w:rsidR="006C729D" w:rsidRPr="00D7102E" w:rsidRDefault="006C729D" w:rsidP="00DE31E1">
      <w:pPr>
        <w:pStyle w:val="s1"/>
        <w:shd w:val="clear" w:color="auto" w:fill="FFFFFF"/>
        <w:ind w:firstLine="709"/>
        <w:jc w:val="both"/>
        <w:rPr>
          <w:sz w:val="28"/>
          <w:szCs w:val="28"/>
        </w:rPr>
      </w:pPr>
      <w:r w:rsidRPr="00D7102E">
        <w:rPr>
          <w:sz w:val="28"/>
          <w:szCs w:val="28"/>
        </w:rPr>
        <w:t>Целью мероприятий по улучшению жилищных условий граждан, проживающих на сельских территориях, является обеспечение граждан, проживающих и работающих на сельских территориях, оборудованным всеми видами благоустройства жильем.</w:t>
      </w:r>
    </w:p>
    <w:p w:rsidR="00195142" w:rsidRPr="00D7102E" w:rsidRDefault="006C729D" w:rsidP="00195142">
      <w:pPr>
        <w:pStyle w:val="s1"/>
        <w:shd w:val="clear" w:color="auto" w:fill="FFFFFF"/>
        <w:ind w:firstLine="709"/>
        <w:jc w:val="both"/>
        <w:rPr>
          <w:sz w:val="28"/>
          <w:szCs w:val="28"/>
        </w:rPr>
      </w:pPr>
      <w:r w:rsidRPr="00D7102E">
        <w:rPr>
          <w:sz w:val="28"/>
          <w:szCs w:val="28"/>
        </w:rPr>
        <w:t>Повышение доступности улучшения жилищных условий граждан, проживающих на сельских территориях, предусматривается осуществлять путем предоставления гражданам социальных выплат на строительство (приобретение) жилья в порядке и на условиях, которые установлены Положением о предоставлении социальных выплат на строительство (приобретение) жилья гражданам, проживающим на сельских территориях, предусмотренным приложением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территориях.Указанные социальные выплаты предполагается предоставлять гражданам, проживающим в сельской местности, на условиях софинансирования расходов за счет средств федерального бюджета.</w:t>
      </w:r>
    </w:p>
    <w:p w:rsidR="00195142" w:rsidRPr="00D7102E" w:rsidRDefault="00195142" w:rsidP="00195142">
      <w:pPr>
        <w:pStyle w:val="s1"/>
        <w:shd w:val="clear" w:color="auto" w:fill="FFFFFF"/>
        <w:ind w:firstLine="709"/>
        <w:jc w:val="both"/>
        <w:rPr>
          <w:sz w:val="28"/>
          <w:szCs w:val="28"/>
        </w:rPr>
      </w:pPr>
    </w:p>
    <w:p w:rsidR="006C729D" w:rsidRPr="00D7102E" w:rsidRDefault="006C729D" w:rsidP="006C729D">
      <w:pPr>
        <w:pStyle w:val="s3"/>
        <w:shd w:val="clear" w:color="auto" w:fill="FFFFFF"/>
        <w:jc w:val="center"/>
        <w:rPr>
          <w:sz w:val="28"/>
          <w:szCs w:val="28"/>
        </w:rPr>
      </w:pPr>
      <w:r w:rsidRPr="00D7102E">
        <w:rPr>
          <w:sz w:val="28"/>
          <w:szCs w:val="28"/>
        </w:rPr>
        <w:t>Мероприятие "Строительство (приобретение) жилья, предоставляемого по договору найма жилого помещения"</w:t>
      </w:r>
    </w:p>
    <w:p w:rsidR="006C729D" w:rsidRPr="00D7102E" w:rsidRDefault="006C729D" w:rsidP="00195142">
      <w:pPr>
        <w:pStyle w:val="s1"/>
        <w:shd w:val="clear" w:color="auto" w:fill="FFFFFF"/>
        <w:ind w:firstLine="709"/>
        <w:jc w:val="both"/>
        <w:rPr>
          <w:sz w:val="28"/>
          <w:szCs w:val="28"/>
        </w:rPr>
      </w:pPr>
      <w:r w:rsidRPr="00D7102E">
        <w:rPr>
          <w:sz w:val="28"/>
          <w:szCs w:val="28"/>
        </w:rPr>
        <w:lastRenderedPageBreak/>
        <w:t>Целями мероприятий по строительству (приобретению) жилья на сельских территориях, предоставляемого по договору найма жилого помещения, является удовлетворение потребностей сельского населения в благоустроенном жилье, привлечение и закрепление в сельской местности молодых специалистов.</w:t>
      </w:r>
    </w:p>
    <w:p w:rsidR="006C729D" w:rsidRPr="00D7102E" w:rsidRDefault="006C729D" w:rsidP="00195142">
      <w:pPr>
        <w:pStyle w:val="s1"/>
        <w:shd w:val="clear" w:color="auto" w:fill="FFFFFF"/>
        <w:ind w:firstLine="709"/>
        <w:jc w:val="both"/>
        <w:rPr>
          <w:sz w:val="28"/>
          <w:szCs w:val="28"/>
        </w:rPr>
      </w:pPr>
      <w:r w:rsidRPr="00D7102E">
        <w:rPr>
          <w:sz w:val="28"/>
          <w:szCs w:val="28"/>
        </w:rPr>
        <w:t>Строительство (приобретение) жилья на сельских территориях, предоставляемого по договору найма жилого помещения, предусматривается осуществлять путем предоставления органам местного самоуправления субсидий на софинансирование строительства (приобретение) жилья в порядке и на условиях, которые установлены Положением о предоставлении субсидий на оказание финансовой поддержки при исполнении расходных обязательств муниципальных образований по строительству (приобретению)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предусмотренным приложением к Правилам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(приобретению) жилья, предоставляемого по договору найма жилого помещения..</w:t>
      </w:r>
    </w:p>
    <w:p w:rsidR="00195142" w:rsidRPr="00D7102E" w:rsidRDefault="00195142" w:rsidP="00195142">
      <w:pPr>
        <w:pStyle w:val="s3"/>
        <w:shd w:val="clear" w:color="auto" w:fill="FFFFFF"/>
        <w:jc w:val="center"/>
        <w:rPr>
          <w:sz w:val="28"/>
          <w:szCs w:val="28"/>
        </w:rPr>
      </w:pPr>
    </w:p>
    <w:p w:rsidR="00195142" w:rsidRPr="00D7102E" w:rsidRDefault="006C729D" w:rsidP="00195142">
      <w:pPr>
        <w:pStyle w:val="s3"/>
        <w:shd w:val="clear" w:color="auto" w:fill="FFFFFF"/>
        <w:jc w:val="center"/>
        <w:rPr>
          <w:sz w:val="28"/>
          <w:szCs w:val="28"/>
        </w:rPr>
      </w:pPr>
      <w:r w:rsidRPr="00D7102E">
        <w:rPr>
          <w:sz w:val="28"/>
          <w:szCs w:val="28"/>
        </w:rPr>
        <w:t>Мероприятие "Льготная сельская ипотека"</w:t>
      </w:r>
    </w:p>
    <w:p w:rsidR="006C729D" w:rsidRPr="00D7102E" w:rsidRDefault="006C729D" w:rsidP="00195142">
      <w:pPr>
        <w:pStyle w:val="s3"/>
        <w:shd w:val="clear" w:color="auto" w:fill="FFFFFF"/>
        <w:jc w:val="center"/>
        <w:rPr>
          <w:sz w:val="28"/>
          <w:szCs w:val="28"/>
        </w:rPr>
      </w:pPr>
      <w:r w:rsidRPr="00D7102E">
        <w:rPr>
          <w:sz w:val="28"/>
          <w:szCs w:val="28"/>
        </w:rPr>
        <w:t>Целью мероприятия по льготной сельской ипотеке является улучшение жилищных условий граждан путем предоставления ипотечных кредитов (займов) по льготной ставке от 1 до 3% годовых с 1 января 2020 г. по 31 декабря 2025 года.</w:t>
      </w:r>
    </w:p>
    <w:p w:rsidR="006C729D" w:rsidRPr="00D7102E" w:rsidRDefault="006C729D" w:rsidP="00195142">
      <w:pPr>
        <w:pStyle w:val="s1"/>
        <w:shd w:val="clear" w:color="auto" w:fill="FFFFFF"/>
        <w:ind w:firstLine="709"/>
        <w:jc w:val="both"/>
        <w:rPr>
          <w:sz w:val="28"/>
          <w:szCs w:val="28"/>
        </w:rPr>
      </w:pPr>
      <w:r w:rsidRPr="00D7102E">
        <w:rPr>
          <w:sz w:val="28"/>
          <w:szCs w:val="28"/>
        </w:rPr>
        <w:t>Предоставление ипотечных кредитов (займов) на строительство (приобретение) жилья на сельских территориях (сельских агломерациях) по льготной ставке до 3% годовых предусматривается осуществлять путем предоставления субсидий из федерального бюджета российским кредитным организациям и акционерному обществу "ДОМ.РФ" (далее - кредитные организации, общество "ДОМ.РФ") на возмещение недополученных доходов кредитных организаций, общества "ДОМ.РФ".</w:t>
      </w:r>
    </w:p>
    <w:p w:rsidR="00195142" w:rsidRPr="00D7102E" w:rsidRDefault="006C729D" w:rsidP="00195142">
      <w:pPr>
        <w:pStyle w:val="s1"/>
        <w:shd w:val="clear" w:color="auto" w:fill="FFFFFF"/>
        <w:ind w:firstLine="709"/>
        <w:jc w:val="both"/>
        <w:rPr>
          <w:sz w:val="28"/>
          <w:szCs w:val="28"/>
        </w:rPr>
      </w:pPr>
      <w:r w:rsidRPr="00D7102E">
        <w:rPr>
          <w:sz w:val="28"/>
          <w:szCs w:val="28"/>
        </w:rPr>
        <w:t>1) строительство (реконструкция), капитальный ремонт, ремонт автомобильных дорог общего пользования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дорог в соответствие с нормативными требованиями к транспортно-эксплуатационному состоянию;</w:t>
      </w:r>
    </w:p>
    <w:p w:rsidR="006C729D" w:rsidRPr="00D7102E" w:rsidRDefault="006C729D" w:rsidP="00195142">
      <w:pPr>
        <w:pStyle w:val="s1"/>
        <w:shd w:val="clear" w:color="auto" w:fill="FFFFFF"/>
        <w:ind w:firstLine="709"/>
        <w:jc w:val="both"/>
        <w:rPr>
          <w:sz w:val="28"/>
          <w:szCs w:val="28"/>
        </w:rPr>
      </w:pPr>
      <w:r w:rsidRPr="00D7102E">
        <w:rPr>
          <w:sz w:val="28"/>
          <w:szCs w:val="28"/>
        </w:rPr>
        <w:lastRenderedPageBreak/>
        <w:t>2) строительство (реконструкция), капитальный ремонт и ремонт в целях приведения в соответствие с нормативными требованиями к транспортно-эксплуатационному состоянию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с целью обеспечения доступа автомобильного транспорта к объектам агропромышленного комплекса;</w:t>
      </w:r>
    </w:p>
    <w:p w:rsidR="00195142" w:rsidRPr="00D7102E" w:rsidRDefault="00195142" w:rsidP="00195142">
      <w:pPr>
        <w:shd w:val="clear" w:color="auto" w:fill="FFFFFF"/>
        <w:spacing w:before="100" w:beforeAutospacing="1" w:after="100" w:afterAutospacing="1"/>
        <w:jc w:val="center"/>
        <w:textAlignment w:val="baseline"/>
        <w:outlineLvl w:val="1"/>
        <w:rPr>
          <w:rFonts w:eastAsia="Times New Roman" w:cs="Times New Roman"/>
          <w:b/>
          <w:spacing w:val="-2"/>
          <w:sz w:val="28"/>
          <w:szCs w:val="28"/>
        </w:rPr>
      </w:pPr>
      <w:r w:rsidRPr="00D7102E">
        <w:rPr>
          <w:rFonts w:eastAsia="Times New Roman" w:cs="Times New Roman"/>
          <w:b/>
          <w:spacing w:val="-2"/>
          <w:sz w:val="28"/>
          <w:szCs w:val="28"/>
        </w:rPr>
        <w:t>Какие категории граждан могут получить поддержку</w:t>
      </w:r>
    </w:p>
    <w:p w:rsidR="006C729D" w:rsidRPr="00D7102E" w:rsidRDefault="00195142" w:rsidP="004947EC">
      <w:pPr>
        <w:pStyle w:val="a8"/>
        <w:ind w:left="0" w:firstLine="567"/>
        <w:rPr>
          <w:rFonts w:ascii="Times New Roman" w:hAnsi="Times New Roman" w:cs="Times New Roman"/>
          <w:sz w:val="28"/>
          <w:szCs w:val="28"/>
        </w:rPr>
      </w:pPr>
      <w:r w:rsidRPr="00D7102E">
        <w:rPr>
          <w:rFonts w:ascii="Times New Roman" w:eastAsia="Times New Roman" w:hAnsi="Times New Roman" w:cs="Times New Roman"/>
          <w:sz w:val="28"/>
          <w:szCs w:val="28"/>
        </w:rPr>
        <w:t>Кроме участников программ господдержку на улучшение жилищных условий  могут получить самые разные льготные категории граждан, в том числе многодетные семьи</w:t>
      </w:r>
      <w:r w:rsidR="00595B4E" w:rsidRPr="00D7102E">
        <w:rPr>
          <w:rFonts w:ascii="Times New Roman" w:eastAsia="Times New Roman" w:hAnsi="Times New Roman" w:cs="Times New Roman"/>
          <w:sz w:val="28"/>
          <w:szCs w:val="28"/>
        </w:rPr>
        <w:t xml:space="preserve">; </w:t>
      </w:r>
      <w:r w:rsidRPr="00D7102E">
        <w:rPr>
          <w:rFonts w:ascii="Times New Roman" w:eastAsia="Times New Roman" w:hAnsi="Times New Roman" w:cs="Times New Roman"/>
          <w:sz w:val="28"/>
          <w:szCs w:val="28"/>
        </w:rPr>
        <w:t xml:space="preserve"> молодые сп</w:t>
      </w:r>
      <w:r w:rsidR="00595B4E" w:rsidRPr="00D7102E">
        <w:rPr>
          <w:rFonts w:ascii="Times New Roman" w:eastAsia="Times New Roman" w:hAnsi="Times New Roman" w:cs="Times New Roman"/>
          <w:sz w:val="28"/>
          <w:szCs w:val="28"/>
        </w:rPr>
        <w:t xml:space="preserve">ециалисты; </w:t>
      </w:r>
      <w:r w:rsidRPr="00D7102E">
        <w:rPr>
          <w:rFonts w:ascii="Times New Roman" w:eastAsia="Times New Roman" w:hAnsi="Times New Roman" w:cs="Times New Roman"/>
          <w:sz w:val="28"/>
          <w:szCs w:val="28"/>
        </w:rPr>
        <w:t xml:space="preserve"> </w:t>
      </w:r>
      <w:r w:rsidRPr="00D7102E">
        <w:rPr>
          <w:rFonts w:ascii="Times New Roman" w:hAnsi="Times New Roman" w:cs="Times New Roman"/>
          <w:sz w:val="28"/>
          <w:szCs w:val="28"/>
        </w:rPr>
        <w:t>лица, больные активными формами туберкулеза и другими заболеваниями, имеющие льготы на получение жилья в соответствии с действующим законодательством;</w:t>
      </w:r>
      <w:bookmarkStart w:id="0" w:name="sub_75"/>
      <w:r w:rsidR="00595B4E" w:rsidRPr="00D7102E">
        <w:rPr>
          <w:rFonts w:ascii="Times New Roman" w:hAnsi="Times New Roman" w:cs="Times New Roman"/>
          <w:sz w:val="28"/>
          <w:szCs w:val="28"/>
        </w:rPr>
        <w:t xml:space="preserve"> </w:t>
      </w:r>
      <w:r w:rsidRPr="00D7102E">
        <w:rPr>
          <w:rFonts w:ascii="Times New Roman" w:hAnsi="Times New Roman" w:cs="Times New Roman"/>
          <w:sz w:val="28"/>
          <w:szCs w:val="28"/>
        </w:rPr>
        <w:t>ветераны боевых действий, признанные нуждающимися в жилых пом</w:t>
      </w:r>
      <w:r w:rsidR="00595B4E" w:rsidRPr="00D7102E">
        <w:rPr>
          <w:rFonts w:ascii="Times New Roman" w:hAnsi="Times New Roman" w:cs="Times New Roman"/>
          <w:sz w:val="28"/>
          <w:szCs w:val="28"/>
        </w:rPr>
        <w:t>ещениях</w:t>
      </w:r>
      <w:r w:rsidRPr="00D7102E">
        <w:rPr>
          <w:rFonts w:ascii="Times New Roman" w:hAnsi="Times New Roman" w:cs="Times New Roman"/>
          <w:sz w:val="28"/>
          <w:szCs w:val="28"/>
        </w:rPr>
        <w:t>;</w:t>
      </w:r>
      <w:bookmarkStart w:id="1" w:name="sub_76"/>
      <w:bookmarkEnd w:id="0"/>
      <w:r w:rsidR="00595B4E" w:rsidRPr="00D7102E">
        <w:rPr>
          <w:rFonts w:ascii="Times New Roman" w:hAnsi="Times New Roman" w:cs="Times New Roman"/>
          <w:sz w:val="28"/>
          <w:szCs w:val="28"/>
        </w:rPr>
        <w:t xml:space="preserve"> </w:t>
      </w:r>
      <w:r w:rsidRPr="00D7102E">
        <w:rPr>
          <w:rFonts w:ascii="Times New Roman" w:hAnsi="Times New Roman" w:cs="Times New Roman"/>
          <w:sz w:val="28"/>
          <w:szCs w:val="28"/>
        </w:rPr>
        <w:t>работники сфер (отраслей) образования, науки, спорта, здравоохранения, культуры, социальной защиты и социального обслуживания, государственных учреждений, осуществляющих архивную деятельность;</w:t>
      </w:r>
      <w:bookmarkEnd w:id="1"/>
      <w:r w:rsidR="00595B4E" w:rsidRPr="00D7102E">
        <w:rPr>
          <w:rFonts w:ascii="Times New Roman" w:hAnsi="Times New Roman" w:cs="Times New Roman"/>
          <w:sz w:val="28"/>
          <w:szCs w:val="28"/>
        </w:rPr>
        <w:t xml:space="preserve"> </w:t>
      </w:r>
      <w:r w:rsidRPr="00D7102E">
        <w:rPr>
          <w:rFonts w:ascii="Times New Roman" w:hAnsi="Times New Roman" w:cs="Times New Roman"/>
          <w:sz w:val="28"/>
          <w:szCs w:val="28"/>
        </w:rPr>
        <w:t>лица, у которых уничтожено или повреждено жилье в результате чрезвычайных ситуаций природного или техногенного характера;</w:t>
      </w:r>
      <w:bookmarkStart w:id="2" w:name="sub_78"/>
      <w:r w:rsidRPr="00D7102E">
        <w:rPr>
          <w:rFonts w:ascii="Times New Roman" w:hAnsi="Times New Roman" w:cs="Times New Roman"/>
          <w:sz w:val="28"/>
          <w:szCs w:val="28"/>
        </w:rPr>
        <w:t xml:space="preserve"> инвалиды I и II групп инвалидности от общего заболевания, с детства и</w:t>
      </w:r>
      <w:r w:rsidR="00595B4E" w:rsidRPr="00D7102E">
        <w:rPr>
          <w:rFonts w:ascii="Times New Roman" w:hAnsi="Times New Roman" w:cs="Times New Roman"/>
          <w:sz w:val="28"/>
          <w:szCs w:val="28"/>
        </w:rPr>
        <w:t xml:space="preserve"> семьи, имеющие детей-инвалидов</w:t>
      </w:r>
      <w:r w:rsidRPr="00D7102E">
        <w:rPr>
          <w:rFonts w:ascii="Times New Roman" w:hAnsi="Times New Roman" w:cs="Times New Roman"/>
          <w:sz w:val="28"/>
          <w:szCs w:val="28"/>
        </w:rPr>
        <w:t>;</w:t>
      </w:r>
      <w:bookmarkStart w:id="3" w:name="sub_79"/>
      <w:bookmarkEnd w:id="2"/>
      <w:r w:rsidR="00595B4E" w:rsidRPr="00D7102E">
        <w:rPr>
          <w:rFonts w:ascii="Times New Roman" w:hAnsi="Times New Roman" w:cs="Times New Roman"/>
          <w:sz w:val="28"/>
          <w:szCs w:val="28"/>
        </w:rPr>
        <w:t xml:space="preserve"> </w:t>
      </w:r>
      <w:r w:rsidRPr="00D7102E">
        <w:rPr>
          <w:rFonts w:ascii="Times New Roman" w:hAnsi="Times New Roman" w:cs="Times New Roman"/>
          <w:sz w:val="28"/>
          <w:szCs w:val="28"/>
        </w:rPr>
        <w:t>члены жилищно-строительных кооперативов, образованных в 1991 - 1992 годах;</w:t>
      </w:r>
      <w:r w:rsidR="00595B4E" w:rsidRPr="00D7102E">
        <w:rPr>
          <w:rFonts w:ascii="Times New Roman" w:hAnsi="Times New Roman" w:cs="Times New Roman"/>
          <w:sz w:val="28"/>
          <w:szCs w:val="28"/>
        </w:rPr>
        <w:t xml:space="preserve"> военнослужащие (за исключением участников накопительно-ипотечной системы жилищного обеспечения военнослужащих), сотрудники органов внутренних дел, подлежащие увольнению с военной службы (службы), и приравненные к ним лица</w:t>
      </w:r>
      <w:r w:rsidR="004947EC" w:rsidRPr="00D7102E">
        <w:rPr>
          <w:rFonts w:ascii="Times New Roman" w:hAnsi="Times New Roman" w:cs="Times New Roman"/>
          <w:sz w:val="28"/>
          <w:szCs w:val="28"/>
        </w:rPr>
        <w:t xml:space="preserve">; </w:t>
      </w:r>
      <w:r w:rsidR="002F09F6" w:rsidRPr="00D7102E">
        <w:rPr>
          <w:rFonts w:ascii="Times New Roman" w:hAnsi="Times New Roman" w:cs="Times New Roman"/>
          <w:sz w:val="28"/>
          <w:szCs w:val="28"/>
        </w:rPr>
        <w:t xml:space="preserve">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 </w:t>
      </w:r>
      <w:r w:rsidR="004947EC" w:rsidRPr="00D7102E">
        <w:rPr>
          <w:rFonts w:ascii="Times New Roman" w:hAnsi="Times New Roman" w:cs="Times New Roman"/>
          <w:sz w:val="28"/>
          <w:szCs w:val="28"/>
        </w:rPr>
        <w:t>граждане, признанные в установленном порядке вынужденными переселенцами; граждане, выезжающие (выехавшие) из районов Крайнего Севера и приравненных к ним местностей; а также граждане, признанные малоимущими в целях постановки на учет и предоставления им жилых помещений муниципального жилищного фонда по договорам социального найма.</w:t>
      </w:r>
      <w:bookmarkEnd w:id="3"/>
    </w:p>
    <w:sectPr w:rsidR="006C729D" w:rsidRPr="00D7102E" w:rsidSect="00A700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D2D8E"/>
    <w:rsid w:val="00082EEF"/>
    <w:rsid w:val="00195142"/>
    <w:rsid w:val="002231B6"/>
    <w:rsid w:val="00223298"/>
    <w:rsid w:val="002F09F6"/>
    <w:rsid w:val="00453FBD"/>
    <w:rsid w:val="004947EC"/>
    <w:rsid w:val="00595B4E"/>
    <w:rsid w:val="006C729D"/>
    <w:rsid w:val="007D2D8E"/>
    <w:rsid w:val="00A70037"/>
    <w:rsid w:val="00D7102E"/>
    <w:rsid w:val="00DE31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D8E"/>
    <w:pPr>
      <w:widowControl w:val="0"/>
      <w:suppressAutoHyphens/>
      <w:spacing w:after="0" w:line="240" w:lineRule="auto"/>
    </w:pPr>
    <w:rPr>
      <w:rFonts w:ascii="Times New Roman" w:eastAsia="Arial Unicode MS"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6C729D"/>
    <w:pPr>
      <w:widowControl/>
      <w:suppressAutoHyphens w:val="0"/>
      <w:spacing w:before="100" w:beforeAutospacing="1" w:after="100" w:afterAutospacing="1"/>
    </w:pPr>
    <w:rPr>
      <w:rFonts w:eastAsia="Times New Roman" w:cs="Times New Roman"/>
      <w:kern w:val="0"/>
      <w:lang w:eastAsia="ru-RU" w:bidi="ar-SA"/>
    </w:rPr>
  </w:style>
  <w:style w:type="paragraph" w:customStyle="1" w:styleId="s1">
    <w:name w:val="s_1"/>
    <w:basedOn w:val="a"/>
    <w:rsid w:val="006C729D"/>
    <w:pPr>
      <w:widowControl/>
      <w:suppressAutoHyphens w:val="0"/>
      <w:spacing w:before="100" w:beforeAutospacing="1" w:after="100" w:afterAutospacing="1"/>
    </w:pPr>
    <w:rPr>
      <w:rFonts w:eastAsia="Times New Roman" w:cs="Times New Roman"/>
      <w:kern w:val="0"/>
      <w:lang w:eastAsia="ru-RU" w:bidi="ar-SA"/>
    </w:rPr>
  </w:style>
  <w:style w:type="character" w:styleId="a3">
    <w:name w:val="Hyperlink"/>
    <w:basedOn w:val="a0"/>
    <w:uiPriority w:val="99"/>
    <w:semiHidden/>
    <w:unhideWhenUsed/>
    <w:rsid w:val="006C729D"/>
    <w:rPr>
      <w:color w:val="0000FF"/>
      <w:u w:val="single"/>
    </w:rPr>
  </w:style>
  <w:style w:type="character" w:styleId="a4">
    <w:name w:val="Emphasis"/>
    <w:basedOn w:val="a0"/>
    <w:uiPriority w:val="20"/>
    <w:qFormat/>
    <w:rsid w:val="006C729D"/>
    <w:rPr>
      <w:i/>
      <w:iCs/>
    </w:rPr>
  </w:style>
  <w:style w:type="paragraph" w:customStyle="1" w:styleId="s22">
    <w:name w:val="s_22"/>
    <w:basedOn w:val="a"/>
    <w:rsid w:val="006C729D"/>
    <w:pPr>
      <w:widowControl/>
      <w:suppressAutoHyphens w:val="0"/>
      <w:spacing w:before="100" w:beforeAutospacing="1" w:after="100" w:afterAutospacing="1"/>
    </w:pPr>
    <w:rPr>
      <w:rFonts w:eastAsia="Times New Roman" w:cs="Times New Roman"/>
      <w:kern w:val="0"/>
      <w:lang w:eastAsia="ru-RU" w:bidi="ar-SA"/>
    </w:rPr>
  </w:style>
  <w:style w:type="character" w:customStyle="1" w:styleId="a5">
    <w:name w:val="Гипертекстовая ссылка"/>
    <w:basedOn w:val="a0"/>
    <w:uiPriority w:val="99"/>
    <w:rsid w:val="00195142"/>
    <w:rPr>
      <w:rFonts w:cs="Times New Roman"/>
      <w:color w:val="106BBE"/>
    </w:rPr>
  </w:style>
  <w:style w:type="paragraph" w:customStyle="1" w:styleId="a6">
    <w:name w:val="Комментарий"/>
    <w:basedOn w:val="a"/>
    <w:next w:val="a"/>
    <w:uiPriority w:val="99"/>
    <w:rsid w:val="00195142"/>
    <w:pPr>
      <w:suppressAutoHyphens w:val="0"/>
      <w:autoSpaceDE w:val="0"/>
      <w:autoSpaceDN w:val="0"/>
      <w:adjustRightInd w:val="0"/>
      <w:spacing w:before="75"/>
      <w:ind w:left="170"/>
      <w:jc w:val="both"/>
    </w:pPr>
    <w:rPr>
      <w:rFonts w:ascii="Times New Roman CYR" w:eastAsiaTheme="minorEastAsia" w:hAnsi="Times New Roman CYR" w:cs="Times New Roman CYR"/>
      <w:color w:val="353842"/>
      <w:kern w:val="0"/>
      <w:shd w:val="clear" w:color="auto" w:fill="F0F0F0"/>
      <w:lang w:eastAsia="ru-RU" w:bidi="ar-SA"/>
    </w:rPr>
  </w:style>
  <w:style w:type="paragraph" w:customStyle="1" w:styleId="a7">
    <w:name w:val="Информация о версии"/>
    <w:basedOn w:val="a6"/>
    <w:next w:val="a"/>
    <w:uiPriority w:val="99"/>
    <w:rsid w:val="00195142"/>
    <w:rPr>
      <w:i/>
      <w:iCs/>
    </w:rPr>
  </w:style>
  <w:style w:type="paragraph" w:customStyle="1" w:styleId="a8">
    <w:name w:val="Заголовок статьи"/>
    <w:basedOn w:val="a"/>
    <w:next w:val="a"/>
    <w:uiPriority w:val="99"/>
    <w:rsid w:val="004947EC"/>
    <w:pPr>
      <w:suppressAutoHyphens w:val="0"/>
      <w:autoSpaceDE w:val="0"/>
      <w:autoSpaceDN w:val="0"/>
      <w:adjustRightInd w:val="0"/>
      <w:ind w:left="1612" w:hanging="892"/>
      <w:jc w:val="both"/>
    </w:pPr>
    <w:rPr>
      <w:rFonts w:ascii="Times New Roman CYR" w:eastAsiaTheme="minorEastAsia" w:hAnsi="Times New Roman CYR" w:cs="Times New Roman CYR"/>
      <w:kern w:val="0"/>
      <w:lang w:eastAsia="ru-RU" w:bidi="ar-SA"/>
    </w:rPr>
  </w:style>
</w:styles>
</file>

<file path=word/webSettings.xml><?xml version="1.0" encoding="utf-8"?>
<w:webSettings xmlns:r="http://schemas.openxmlformats.org/officeDocument/2006/relationships" xmlns:w="http://schemas.openxmlformats.org/wordprocessingml/2006/main">
  <w:divs>
    <w:div w:id="43870160">
      <w:bodyDiv w:val="1"/>
      <w:marLeft w:val="0"/>
      <w:marRight w:val="0"/>
      <w:marTop w:val="0"/>
      <w:marBottom w:val="0"/>
      <w:divBdr>
        <w:top w:val="none" w:sz="0" w:space="0" w:color="auto"/>
        <w:left w:val="none" w:sz="0" w:space="0" w:color="auto"/>
        <w:bottom w:val="none" w:sz="0" w:space="0" w:color="auto"/>
        <w:right w:val="none" w:sz="0" w:space="0" w:color="auto"/>
      </w:divBdr>
      <w:divsChild>
        <w:div w:id="41447967">
          <w:marLeft w:val="0"/>
          <w:marRight w:val="0"/>
          <w:marTop w:val="240"/>
          <w:marBottom w:val="240"/>
          <w:divBdr>
            <w:top w:val="none" w:sz="0" w:space="0" w:color="auto"/>
            <w:left w:val="none" w:sz="0" w:space="0" w:color="auto"/>
            <w:bottom w:val="none" w:sz="0" w:space="0" w:color="auto"/>
            <w:right w:val="none" w:sz="0" w:space="0" w:color="auto"/>
          </w:divBdr>
        </w:div>
        <w:div w:id="1039085500">
          <w:marLeft w:val="0"/>
          <w:marRight w:val="0"/>
          <w:marTop w:val="240"/>
          <w:marBottom w:val="240"/>
          <w:divBdr>
            <w:top w:val="none" w:sz="0" w:space="0" w:color="auto"/>
            <w:left w:val="none" w:sz="0" w:space="0" w:color="auto"/>
            <w:bottom w:val="none" w:sz="0" w:space="0" w:color="auto"/>
            <w:right w:val="none" w:sz="0" w:space="0" w:color="auto"/>
          </w:divBdr>
        </w:div>
        <w:div w:id="1641304110">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Pages>
  <Words>1361</Words>
  <Characters>7759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Ольга</cp:lastModifiedBy>
  <cp:revision>4</cp:revision>
  <dcterms:created xsi:type="dcterms:W3CDTF">2022-09-14T11:49:00Z</dcterms:created>
  <dcterms:modified xsi:type="dcterms:W3CDTF">2022-09-19T06:54:00Z</dcterms:modified>
</cp:coreProperties>
</file>