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63CA2">
        <w:rPr>
          <w:rFonts w:ascii="Times New Roman" w:hAnsi="Times New Roman"/>
          <w:b/>
          <w:sz w:val="28"/>
          <w:szCs w:val="28"/>
        </w:rPr>
        <w:t>70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463CA2">
        <w:rPr>
          <w:rFonts w:ascii="Times New Roman" w:hAnsi="Times New Roman"/>
          <w:b/>
          <w:sz w:val="28"/>
          <w:szCs w:val="28"/>
        </w:rPr>
        <w:t>10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642854">
        <w:rPr>
          <w:rFonts w:ascii="Times New Roman" w:hAnsi="Times New Roman"/>
          <w:b/>
          <w:sz w:val="28"/>
          <w:szCs w:val="28"/>
        </w:rPr>
        <w:t>11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D47343" w:rsidRDefault="00D47343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63CA2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463CA2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63CA2">
        <w:rPr>
          <w:rFonts w:ascii="Times New Roman" w:hAnsi="Times New Roman" w:cs="Times New Roman"/>
          <w:sz w:val="24"/>
          <w:szCs w:val="24"/>
        </w:rPr>
        <w:t xml:space="preserve"> </w:t>
      </w:r>
      <w:r w:rsidRPr="00463CA2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463CA2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463CA2">
        <w:rPr>
          <w:sz w:val="24"/>
          <w:szCs w:val="24"/>
        </w:rPr>
        <w:t xml:space="preserve"> </w:t>
      </w:r>
      <w:r w:rsidR="00463CA2" w:rsidRPr="00463CA2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постановление администрации Кадошкинского района от 18.12.2012г. № 603-П «Об образовании на территории Кадошкинского района единых избирательных участков, участков референдума для проведения голосования и подсчета голосов избирателей, участников референдума» </w:t>
      </w:r>
      <w:r w:rsidRPr="00463CA2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463CA2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463CA2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63CA2">
        <w:rPr>
          <w:rFonts w:ascii="Times New Roman" w:hAnsi="Times New Roman"/>
          <w:sz w:val="24"/>
          <w:szCs w:val="24"/>
        </w:rPr>
        <w:t xml:space="preserve"> </w:t>
      </w:r>
      <w:r w:rsidRPr="00463CA2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463CA2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463CA2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642854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463CA2">
        <w:rPr>
          <w:rFonts w:ascii="Times New Roman" w:hAnsi="Times New Roman" w:cs="Times New Roman"/>
          <w:sz w:val="24"/>
          <w:szCs w:val="24"/>
        </w:rPr>
        <w:t>В представленном проекте постановления</w:t>
      </w:r>
      <w:r w:rsidR="008B19D3" w:rsidRPr="00463CA2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ru-RU"/>
        </w:rPr>
        <w:t xml:space="preserve"> </w:t>
      </w:r>
      <w:r w:rsidR="00463CA2" w:rsidRPr="00463CA2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постановление администрации Кадошкинского района от 18.12.2012г. № 603-П «Об образовании на территории Кадошкинского района единых избирательных участков, участков референдума для проведения голосования и подсчета голосов избирателей, участников референдума» </w:t>
      </w:r>
      <w:r w:rsidRPr="00463CA2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463CA2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463CA2">
        <w:rPr>
          <w:rFonts w:ascii="Times New Roman" w:hAnsi="Times New Roman" w:cs="Times New Roman"/>
          <w:sz w:val="24"/>
          <w:szCs w:val="24"/>
        </w:rPr>
        <w:t>.</w:t>
      </w:r>
    </w:p>
    <w:p w:rsidR="00463CA2" w:rsidRPr="00463CA2" w:rsidRDefault="00463CA2" w:rsidP="00D47343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FA" w:rsidRDefault="00C771FA" w:rsidP="00DC0700">
      <w:pPr>
        <w:spacing w:after="0" w:line="240" w:lineRule="auto"/>
      </w:pPr>
      <w:r>
        <w:separator/>
      </w:r>
    </w:p>
  </w:endnote>
  <w:endnote w:type="continuationSeparator" w:id="1">
    <w:p w:rsidR="00C771FA" w:rsidRDefault="00C771FA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FA" w:rsidRDefault="00C771FA" w:rsidP="00DC0700">
      <w:pPr>
        <w:spacing w:after="0" w:line="240" w:lineRule="auto"/>
      </w:pPr>
      <w:r>
        <w:separator/>
      </w:r>
    </w:p>
  </w:footnote>
  <w:footnote w:type="continuationSeparator" w:id="1">
    <w:p w:rsidR="00C771FA" w:rsidRDefault="00C771FA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23D"/>
    <w:rsid w:val="00187E2D"/>
    <w:rsid w:val="001A349A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55F3"/>
    <w:rsid w:val="0066044F"/>
    <w:rsid w:val="00661BA0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2583"/>
    <w:rsid w:val="00A76969"/>
    <w:rsid w:val="00A80249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771FA"/>
    <w:rsid w:val="00C80331"/>
    <w:rsid w:val="00C825BD"/>
    <w:rsid w:val="00C93053"/>
    <w:rsid w:val="00C9667B"/>
    <w:rsid w:val="00CA3EA1"/>
    <w:rsid w:val="00CA4EA1"/>
    <w:rsid w:val="00CB4934"/>
    <w:rsid w:val="00CB5D80"/>
    <w:rsid w:val="00CB670A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11</cp:revision>
  <cp:lastPrinted>2023-12-21T11:44:00Z</cp:lastPrinted>
  <dcterms:created xsi:type="dcterms:W3CDTF">2023-12-21T11:11:00Z</dcterms:created>
  <dcterms:modified xsi:type="dcterms:W3CDTF">2023-12-21T11:47:00Z</dcterms:modified>
</cp:coreProperties>
</file>