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C1" w:rsidRDefault="007C51C1" w:rsidP="000856B1"/>
    <w:p w:rsidR="0066482B" w:rsidRPr="0066482B" w:rsidRDefault="0066482B" w:rsidP="000856B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8D66C5" w:rsidRDefault="0066482B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>Кадошкинский муниципальный район</w:t>
      </w:r>
    </w:p>
    <w:p w:rsidR="004C4A48" w:rsidRPr="00B87E51" w:rsidRDefault="004C4A48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482B" w:rsidRDefault="00471F12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о результатах </w:t>
      </w:r>
      <w:r w:rsidR="0066482B" w:rsidRPr="0066482B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</w:t>
      </w:r>
    </w:p>
    <w:p w:rsidR="00B87E51" w:rsidRDefault="00B87E51" w:rsidP="00B87E5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4A48" w:rsidRDefault="003D6D26" w:rsidP="00B87E51">
      <w:pPr>
        <w:pStyle w:val="a7"/>
        <w:tabs>
          <w:tab w:val="right" w:pos="935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февраля 2026</w:t>
      </w:r>
      <w:r w:rsidR="00B87E51">
        <w:rPr>
          <w:rFonts w:ascii="Times New Roman" w:hAnsi="Times New Roman" w:cs="Times New Roman"/>
          <w:sz w:val="28"/>
          <w:szCs w:val="28"/>
        </w:rPr>
        <w:t xml:space="preserve"> г.</w:t>
      </w:r>
      <w:r w:rsidR="00B87E51">
        <w:rPr>
          <w:rFonts w:ascii="Times New Roman" w:hAnsi="Times New Roman" w:cs="Times New Roman"/>
          <w:sz w:val="28"/>
          <w:szCs w:val="28"/>
        </w:rPr>
        <w:tab/>
      </w:r>
      <w:r w:rsidR="00B87E51" w:rsidRPr="00B87E51">
        <w:rPr>
          <w:rFonts w:ascii="Times New Roman" w:hAnsi="Times New Roman" w:cs="Times New Roman"/>
          <w:sz w:val="28"/>
          <w:szCs w:val="28"/>
        </w:rPr>
        <w:t>р.п.Кадошкино</w:t>
      </w:r>
    </w:p>
    <w:p w:rsidR="00B87E51" w:rsidRPr="00B87E51" w:rsidRDefault="00B87E51" w:rsidP="00B87E5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25430" w:rsidRDefault="0066482B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82B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бличные слушания назначены Постановлением администрации Кадошкинского муниципального </w:t>
      </w:r>
      <w:r w:rsidR="0067358F">
        <w:rPr>
          <w:rFonts w:ascii="Times New Roman" w:hAnsi="Times New Roman" w:cs="Times New Roman"/>
          <w:sz w:val="28"/>
          <w:szCs w:val="28"/>
        </w:rPr>
        <w:t>района Республики Мор</w:t>
      </w:r>
      <w:r>
        <w:rPr>
          <w:rFonts w:ascii="Times New Roman" w:hAnsi="Times New Roman" w:cs="Times New Roman"/>
          <w:sz w:val="28"/>
          <w:szCs w:val="28"/>
        </w:rPr>
        <w:t xml:space="preserve">довия </w:t>
      </w:r>
      <w:r w:rsidR="0067358F">
        <w:rPr>
          <w:rFonts w:ascii="Times New Roman" w:hAnsi="Times New Roman" w:cs="Times New Roman"/>
          <w:sz w:val="28"/>
          <w:szCs w:val="28"/>
        </w:rPr>
        <w:t>от «</w:t>
      </w:r>
      <w:r w:rsidR="003D6D26">
        <w:rPr>
          <w:rFonts w:ascii="Times New Roman" w:hAnsi="Times New Roman" w:cs="Times New Roman"/>
          <w:sz w:val="28"/>
          <w:szCs w:val="28"/>
        </w:rPr>
        <w:t>29» января 2026</w:t>
      </w:r>
      <w:r w:rsidR="008C15D0">
        <w:rPr>
          <w:rFonts w:ascii="Times New Roman" w:hAnsi="Times New Roman" w:cs="Times New Roman"/>
          <w:sz w:val="28"/>
          <w:szCs w:val="28"/>
        </w:rPr>
        <w:t xml:space="preserve"> </w:t>
      </w:r>
      <w:r w:rsidR="003D6D26">
        <w:rPr>
          <w:rFonts w:ascii="Times New Roman" w:hAnsi="Times New Roman" w:cs="Times New Roman"/>
          <w:sz w:val="28"/>
          <w:szCs w:val="28"/>
        </w:rPr>
        <w:t>г. № 19</w:t>
      </w:r>
      <w:r w:rsidR="00CF396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пу</w:t>
      </w:r>
      <w:r w:rsidR="00290136">
        <w:rPr>
          <w:rFonts w:ascii="Times New Roman" w:hAnsi="Times New Roman" w:cs="Times New Roman"/>
          <w:sz w:val="28"/>
          <w:szCs w:val="28"/>
        </w:rPr>
        <w:t>бличных слушаний», опубликованны</w:t>
      </w:r>
      <w:r>
        <w:rPr>
          <w:rFonts w:ascii="Times New Roman" w:hAnsi="Times New Roman" w:cs="Times New Roman"/>
          <w:sz w:val="28"/>
          <w:szCs w:val="28"/>
        </w:rPr>
        <w:t>м в газете для о</w:t>
      </w:r>
      <w:r w:rsidR="00CF3966">
        <w:rPr>
          <w:rFonts w:ascii="Times New Roman" w:hAnsi="Times New Roman" w:cs="Times New Roman"/>
          <w:sz w:val="28"/>
          <w:szCs w:val="28"/>
        </w:rPr>
        <w:t>фиц</w:t>
      </w:r>
      <w:r w:rsidR="003D6D26">
        <w:rPr>
          <w:rFonts w:ascii="Times New Roman" w:hAnsi="Times New Roman" w:cs="Times New Roman"/>
          <w:sz w:val="28"/>
          <w:szCs w:val="28"/>
        </w:rPr>
        <w:t>иальных изданий «Вестник» от «30» января  2026 г. № 838 (005</w:t>
      </w:r>
      <w:r w:rsidR="00CF3966">
        <w:rPr>
          <w:rFonts w:ascii="Times New Roman" w:hAnsi="Times New Roman" w:cs="Times New Roman"/>
          <w:sz w:val="28"/>
          <w:szCs w:val="28"/>
        </w:rPr>
        <w:t>).</w:t>
      </w:r>
    </w:p>
    <w:p w:rsidR="0066482B" w:rsidRDefault="0066482B" w:rsidP="000856B1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82B">
        <w:rPr>
          <w:rFonts w:ascii="Times New Roman" w:hAnsi="Times New Roman" w:cs="Times New Roman"/>
          <w:b/>
          <w:sz w:val="28"/>
          <w:szCs w:val="28"/>
        </w:rPr>
        <w:t xml:space="preserve">          Тема публичных слушаний:</w:t>
      </w:r>
    </w:p>
    <w:p w:rsidR="00E805DF" w:rsidRDefault="0066482B" w:rsidP="00810CDC">
      <w:pPr>
        <w:autoSpaceDN w:val="0"/>
        <w:spacing w:after="0"/>
        <w:ind w:firstLine="703"/>
        <w:jc w:val="both"/>
        <w:rPr>
          <w:rFonts w:ascii="Times New Roman" w:hAnsi="Times New Roman"/>
          <w:sz w:val="28"/>
          <w:szCs w:val="28"/>
        </w:rPr>
      </w:pPr>
      <w:r w:rsidRPr="006648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20BC">
        <w:rPr>
          <w:rFonts w:ascii="Times New Roman" w:eastAsia="Calibri" w:hAnsi="Times New Roman" w:cs="Times New Roman"/>
          <w:sz w:val="28"/>
          <w:szCs w:val="28"/>
        </w:rPr>
        <w:t>П</w:t>
      </w:r>
      <w:r w:rsidR="00DC20BC" w:rsidRPr="007A1F49">
        <w:rPr>
          <w:rFonts w:ascii="Times New Roman" w:eastAsia="Calibri" w:hAnsi="Times New Roman" w:cs="Times New Roman"/>
          <w:sz w:val="28"/>
          <w:szCs w:val="28"/>
        </w:rPr>
        <w:t xml:space="preserve">о вопросу </w:t>
      </w:r>
      <w:r w:rsidR="00810CDC">
        <w:rPr>
          <w:rFonts w:ascii="Times New Roman" w:eastAsia="Calibri" w:hAnsi="Times New Roman" w:cs="Times New Roman"/>
          <w:sz w:val="28"/>
          <w:szCs w:val="28"/>
        </w:rPr>
        <w:t>«</w:t>
      </w:r>
      <w:r w:rsidR="00810CDC">
        <w:rPr>
          <w:rFonts w:ascii="Times New Roman" w:hAnsi="Times New Roman" w:cs="Times New Roman"/>
          <w:sz w:val="28"/>
          <w:szCs w:val="28"/>
        </w:rPr>
        <w:t>Об изменении вида разрешенного</w:t>
      </w:r>
      <w:r w:rsidR="005B7DCA">
        <w:rPr>
          <w:rFonts w:ascii="Times New Roman" w:hAnsi="Times New Roman" w:cs="Times New Roman"/>
          <w:sz w:val="28"/>
          <w:szCs w:val="28"/>
        </w:rPr>
        <w:t xml:space="preserve"> </w:t>
      </w:r>
      <w:r w:rsidR="00810CDC">
        <w:rPr>
          <w:rFonts w:ascii="Times New Roman" w:hAnsi="Times New Roman" w:cs="Times New Roman"/>
          <w:sz w:val="28"/>
          <w:szCs w:val="28"/>
        </w:rPr>
        <w:t xml:space="preserve"> использования/ об отказе в изменении вида разрешенного  использования земельного участка</w:t>
      </w:r>
      <w:r w:rsidR="00810CDC">
        <w:rPr>
          <w:rFonts w:ascii="Times New Roman" w:eastAsia="Calibri" w:hAnsi="Times New Roman" w:cs="Times New Roman"/>
          <w:sz w:val="28"/>
          <w:szCs w:val="28"/>
        </w:rPr>
        <w:t xml:space="preserve"> с кадастровым  номером 13:11:0210005:35  площадью 6 556 000 кв.м. из  земель сельскохозяйственного назначения, </w:t>
      </w:r>
      <w:r w:rsidR="00810CDC">
        <w:rPr>
          <w:rFonts w:ascii="Times New Roman" w:hAnsi="Times New Roman" w:cs="Times New Roman"/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810CDC" w:rsidRPr="005F7A8E">
        <w:rPr>
          <w:rFonts w:ascii="Times New Roman" w:hAnsi="Times New Roman" w:cs="Times New Roman"/>
          <w:sz w:val="28"/>
          <w:szCs w:val="28"/>
        </w:rPr>
        <w:t xml:space="preserve">Республика Мордовия,   </w:t>
      </w:r>
      <w:r w:rsidR="00810CDC">
        <w:rPr>
          <w:rFonts w:ascii="Times New Roman" w:hAnsi="Times New Roman" w:cs="Times New Roman"/>
          <w:sz w:val="28"/>
          <w:szCs w:val="28"/>
        </w:rPr>
        <w:t>Кадошкинский</w:t>
      </w:r>
      <w:r w:rsidR="00810CDC" w:rsidRPr="005F7A8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10CDC">
        <w:rPr>
          <w:rFonts w:ascii="Times New Roman" w:hAnsi="Times New Roman" w:cs="Times New Roman"/>
          <w:sz w:val="28"/>
          <w:szCs w:val="28"/>
        </w:rPr>
        <w:t xml:space="preserve">, схпк «Заря», </w:t>
      </w:r>
      <w:r w:rsidR="00810CDC" w:rsidRPr="00437F08">
        <w:rPr>
          <w:rFonts w:ascii="Times New Roman" w:hAnsi="Times New Roman" w:cs="Times New Roman"/>
          <w:sz w:val="28"/>
          <w:szCs w:val="28"/>
        </w:rPr>
        <w:t xml:space="preserve"> </w:t>
      </w:r>
      <w:r w:rsidR="00810C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0CDC" w:rsidRPr="00CD7F19">
        <w:rPr>
          <w:rFonts w:ascii="Times New Roman" w:hAnsi="Times New Roman" w:cs="Times New Roman"/>
          <w:sz w:val="28"/>
          <w:szCs w:val="28"/>
        </w:rPr>
        <w:t xml:space="preserve">с  вида  разрешенного  </w:t>
      </w:r>
      <w:r w:rsidR="00810CDC">
        <w:rPr>
          <w:rFonts w:ascii="Times New Roman" w:hAnsi="Times New Roman" w:cs="Times New Roman"/>
          <w:sz w:val="28"/>
          <w:szCs w:val="28"/>
        </w:rPr>
        <w:t xml:space="preserve">использования – «для ведения крестьянского (фермерского) хозяйства» на  </w:t>
      </w:r>
      <w:r w:rsidR="00810CDC" w:rsidRPr="00CD7F19">
        <w:rPr>
          <w:rFonts w:ascii="Times New Roman" w:hAnsi="Times New Roman" w:cs="Times New Roman"/>
          <w:sz w:val="28"/>
          <w:szCs w:val="28"/>
        </w:rPr>
        <w:t xml:space="preserve">вид  разрешенного  </w:t>
      </w:r>
      <w:r w:rsidR="00810CDC">
        <w:rPr>
          <w:rFonts w:ascii="Times New Roman" w:hAnsi="Times New Roman" w:cs="Times New Roman"/>
          <w:sz w:val="28"/>
          <w:szCs w:val="28"/>
        </w:rPr>
        <w:t xml:space="preserve">использования – «сельскохозяйственное использование». </w:t>
      </w:r>
      <w:r w:rsidR="00810CD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05DF" w:rsidRDefault="00E805DF" w:rsidP="00E805DF">
      <w:pPr>
        <w:autoSpaceDN w:val="0"/>
        <w:spacing w:after="0"/>
        <w:ind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430" w:rsidRPr="006A55FF" w:rsidRDefault="009B1129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B63">
        <w:rPr>
          <w:rFonts w:ascii="Times New Roman" w:hAnsi="Times New Roman" w:cs="Times New Roman"/>
          <w:b/>
          <w:sz w:val="28"/>
          <w:szCs w:val="28"/>
        </w:rPr>
        <w:t>Место, дата, время проведения:</w:t>
      </w:r>
      <w:r w:rsidR="00DC2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CDC">
        <w:rPr>
          <w:rFonts w:ascii="Times New Roman" w:hAnsi="Times New Roman" w:cs="Times New Roman"/>
          <w:sz w:val="28"/>
          <w:szCs w:val="28"/>
        </w:rPr>
        <w:t>13 февраля 2026</w:t>
      </w:r>
      <w:r>
        <w:rPr>
          <w:rFonts w:ascii="Times New Roman" w:hAnsi="Times New Roman" w:cs="Times New Roman"/>
          <w:sz w:val="28"/>
          <w:szCs w:val="28"/>
        </w:rPr>
        <w:t xml:space="preserve"> г. здание</w:t>
      </w:r>
      <w:r w:rsidR="00A326DD">
        <w:rPr>
          <w:rFonts w:ascii="Times New Roman" w:hAnsi="Times New Roman" w:cs="Times New Roman"/>
          <w:sz w:val="28"/>
          <w:szCs w:val="28"/>
        </w:rPr>
        <w:t xml:space="preserve"> администрации Кадошкинского муниципального района (кабинет №13</w:t>
      </w:r>
      <w:r>
        <w:rPr>
          <w:rFonts w:ascii="Times New Roman" w:hAnsi="Times New Roman" w:cs="Times New Roman"/>
          <w:sz w:val="28"/>
          <w:szCs w:val="28"/>
        </w:rPr>
        <w:t>). Врем</w:t>
      </w:r>
      <w:r w:rsidR="00810CDC">
        <w:rPr>
          <w:rFonts w:ascii="Times New Roman" w:hAnsi="Times New Roman" w:cs="Times New Roman"/>
          <w:sz w:val="28"/>
          <w:szCs w:val="28"/>
        </w:rPr>
        <w:t>я проведения с 17.30 ч. до 17</w:t>
      </w:r>
      <w:r w:rsidR="00DC20BC">
        <w:rPr>
          <w:rFonts w:ascii="Times New Roman" w:hAnsi="Times New Roman" w:cs="Times New Roman"/>
          <w:sz w:val="28"/>
          <w:szCs w:val="28"/>
        </w:rPr>
        <w:t>.45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C25430" w:rsidRPr="00C25430" w:rsidRDefault="009B1129" w:rsidP="00F93006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129">
        <w:rPr>
          <w:rFonts w:ascii="Times New Roman" w:hAnsi="Times New Roman" w:cs="Times New Roman"/>
          <w:b/>
          <w:sz w:val="28"/>
          <w:szCs w:val="28"/>
        </w:rPr>
        <w:t>Рабочая группа по организации и проведению публичных слушаний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1. Канунникова Татьяна Ивановна - Начальник управления по работе с территорией, муниципальному имуществу и земельным отношениям администрации Кадошкинского муниципального района, председатель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 Алешева Лариса Раисовна - Начальник управления правовой работы и архивного дела администрации Кадошкинского муниципального района, заместитель председателя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Ананьева Валентина Ивановна –</w:t>
      </w:r>
      <w:r w:rsidRPr="007B300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Главный специалист управления по работе с территорией, муниципальному имуществу и земельным отношениям администрации Кадошкинского муниципального района, секретарь рабочей группы.</w:t>
      </w:r>
    </w:p>
    <w:p w:rsid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  Кистенева Наталья Николаевна - Начальник управления по организационной и кадровой работе администрации Кадошкинского муниципального района,</w:t>
      </w:r>
      <w:r w:rsidRPr="0067728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член рабочей группы.</w:t>
      </w:r>
    </w:p>
    <w:p w:rsidR="00E805DF" w:rsidRPr="00E805DF" w:rsidRDefault="00E805DF" w:rsidP="00E805DF">
      <w:pPr>
        <w:widowControl w:val="0"/>
        <w:spacing w:after="0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5.Киржаев Александр Сергеевич – Председатель Совета депутатов Кадошкинского городского поселения Кадошкинского муниципального района,</w:t>
      </w:r>
      <w:r w:rsidRPr="00D03AE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член рабочей группы.</w:t>
      </w:r>
    </w:p>
    <w:p w:rsidR="000856B1" w:rsidRDefault="00801DEF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вопросам, вынесенным на публичные слушания письменных и устных предложений, замечаний и возражений не поступило.</w:t>
      </w:r>
    </w:p>
    <w:p w:rsidR="00810CDC" w:rsidRPr="00414176" w:rsidRDefault="00810CDC" w:rsidP="00810CD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Федеральной службы государственной регистрации, кадастра и картографии от 10 ноября 2020 г. № П/0412</w:t>
      </w:r>
      <w:r w:rsidRPr="00414176">
        <w:rPr>
          <w:rFonts w:ascii="Times New Roman" w:hAnsi="Times New Roman" w:cs="Times New Roman"/>
          <w:sz w:val="28"/>
          <w:szCs w:val="28"/>
        </w:rPr>
        <w:t xml:space="preserve"> </w:t>
      </w: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утверждении классификатора видов разрешенного использования земельных участков» утверждены виды разрешенного использования земельных участков.</w:t>
      </w:r>
    </w:p>
    <w:p w:rsidR="00810CDC" w:rsidRDefault="00810CDC" w:rsidP="00810CD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14176">
        <w:rPr>
          <w:rFonts w:ascii="Times New Roman" w:hAnsi="Times New Roman" w:cs="Times New Roman"/>
          <w:sz w:val="28"/>
          <w:szCs w:val="28"/>
          <w:shd w:val="clear" w:color="auto" w:fill="FFFFFF"/>
        </w:rPr>
        <w:t>Вид разрешенного использования (ВРИ) "для ведения крестьянского (фермерского) хозяйства" (КФХ) не предусмотрен действующим Классификатором видов разрешенного использования земельных участков. Однако, деятельность КФХ может быть отнесена к ВРИ "сельскохозяйственное использование" (код 1.0), который включает в себя широкий спектр сельскохозяйственной деятельности.</w:t>
      </w:r>
    </w:p>
    <w:p w:rsidR="00801DEF" w:rsidRPr="000856B1" w:rsidRDefault="00801DEF" w:rsidP="00540680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 внесли предложения по удовлетворе</w:t>
      </w:r>
      <w:r w:rsidR="00A326DD">
        <w:rPr>
          <w:rFonts w:ascii="Times New Roman" w:hAnsi="Times New Roman" w:cs="Times New Roman"/>
          <w:sz w:val="28"/>
          <w:szCs w:val="28"/>
        </w:rPr>
        <w:t xml:space="preserve">нию </w:t>
      </w:r>
      <w:r w:rsidR="00810CDC">
        <w:rPr>
          <w:rFonts w:ascii="Times New Roman" w:hAnsi="Times New Roman" w:cs="Times New Roman"/>
          <w:sz w:val="28"/>
          <w:szCs w:val="28"/>
        </w:rPr>
        <w:t xml:space="preserve">вопроса об изменении </w:t>
      </w:r>
      <w:r w:rsidR="00F9219F" w:rsidRPr="007A1F49">
        <w:rPr>
          <w:rFonts w:ascii="Times New Roman" w:hAnsi="Times New Roman" w:cs="Times New Roman"/>
          <w:sz w:val="28"/>
          <w:szCs w:val="28"/>
        </w:rPr>
        <w:t>вид</w:t>
      </w:r>
      <w:r w:rsidR="00810CDC">
        <w:rPr>
          <w:rFonts w:ascii="Times New Roman" w:hAnsi="Times New Roman" w:cs="Times New Roman"/>
          <w:sz w:val="28"/>
          <w:szCs w:val="28"/>
        </w:rPr>
        <w:t xml:space="preserve">а разрешенного </w:t>
      </w:r>
      <w:r w:rsidR="00F9219F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540680">
        <w:rPr>
          <w:rFonts w:ascii="Times New Roman" w:hAnsi="Times New Roman" w:cs="Times New Roman"/>
          <w:sz w:val="28"/>
          <w:szCs w:val="28"/>
        </w:rPr>
        <w:t>.</w:t>
      </w:r>
    </w:p>
    <w:p w:rsidR="00540680" w:rsidRDefault="00540680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680" w:rsidRDefault="00540680" w:rsidP="000856B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</w:t>
      </w:r>
      <w:r w:rsidR="00431F8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05DF">
        <w:rPr>
          <w:rFonts w:ascii="Times New Roman" w:hAnsi="Times New Roman" w:cs="Times New Roman"/>
          <w:sz w:val="28"/>
          <w:szCs w:val="28"/>
        </w:rPr>
        <w:t>Т.И.Канунникова</w:t>
      </w: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4C4A48" w:rsidRDefault="004C4A48" w:rsidP="004C4A4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В.И.Ананьева </w:t>
      </w:r>
    </w:p>
    <w:sectPr w:rsidR="004C4A48" w:rsidSect="00471F1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490" w:rsidRDefault="007E2490" w:rsidP="00C25430">
      <w:pPr>
        <w:spacing w:after="0" w:line="240" w:lineRule="auto"/>
      </w:pPr>
      <w:r>
        <w:separator/>
      </w:r>
    </w:p>
  </w:endnote>
  <w:endnote w:type="continuationSeparator" w:id="1">
    <w:p w:rsidR="007E2490" w:rsidRDefault="007E2490" w:rsidP="00C2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490" w:rsidRDefault="007E2490" w:rsidP="00C25430">
      <w:pPr>
        <w:spacing w:after="0" w:line="240" w:lineRule="auto"/>
      </w:pPr>
      <w:r>
        <w:separator/>
      </w:r>
    </w:p>
  </w:footnote>
  <w:footnote w:type="continuationSeparator" w:id="1">
    <w:p w:rsidR="007E2490" w:rsidRDefault="007E2490" w:rsidP="00C2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06BD"/>
    <w:multiLevelType w:val="hybridMultilevel"/>
    <w:tmpl w:val="7D98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30515"/>
    <w:multiLevelType w:val="hybridMultilevel"/>
    <w:tmpl w:val="51324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1C1"/>
    <w:rsid w:val="00043293"/>
    <w:rsid w:val="000836BC"/>
    <w:rsid w:val="000856B1"/>
    <w:rsid w:val="000E5A97"/>
    <w:rsid w:val="000E7646"/>
    <w:rsid w:val="00103292"/>
    <w:rsid w:val="00172F7A"/>
    <w:rsid w:val="0017643A"/>
    <w:rsid w:val="00176B63"/>
    <w:rsid w:val="00232792"/>
    <w:rsid w:val="00250919"/>
    <w:rsid w:val="00290136"/>
    <w:rsid w:val="002A5F74"/>
    <w:rsid w:val="002B5EC1"/>
    <w:rsid w:val="002D0069"/>
    <w:rsid w:val="002D4647"/>
    <w:rsid w:val="002E1E2A"/>
    <w:rsid w:val="0033105D"/>
    <w:rsid w:val="00362440"/>
    <w:rsid w:val="003D3F26"/>
    <w:rsid w:val="003D6D26"/>
    <w:rsid w:val="003E3CC6"/>
    <w:rsid w:val="0041443B"/>
    <w:rsid w:val="00431F8C"/>
    <w:rsid w:val="00462AC5"/>
    <w:rsid w:val="00471F12"/>
    <w:rsid w:val="004862DF"/>
    <w:rsid w:val="004901D4"/>
    <w:rsid w:val="004A4CFF"/>
    <w:rsid w:val="004C4A48"/>
    <w:rsid w:val="004C55A3"/>
    <w:rsid w:val="004D4556"/>
    <w:rsid w:val="004E7343"/>
    <w:rsid w:val="005218E6"/>
    <w:rsid w:val="00540680"/>
    <w:rsid w:val="00547F73"/>
    <w:rsid w:val="00555CC2"/>
    <w:rsid w:val="00571043"/>
    <w:rsid w:val="005A6A87"/>
    <w:rsid w:val="005B7DCA"/>
    <w:rsid w:val="005C465C"/>
    <w:rsid w:val="00612B11"/>
    <w:rsid w:val="00634B5E"/>
    <w:rsid w:val="00661D9A"/>
    <w:rsid w:val="00662006"/>
    <w:rsid w:val="0066482B"/>
    <w:rsid w:val="0067358F"/>
    <w:rsid w:val="00675665"/>
    <w:rsid w:val="00683B9D"/>
    <w:rsid w:val="006A55FF"/>
    <w:rsid w:val="006A63DA"/>
    <w:rsid w:val="006D144A"/>
    <w:rsid w:val="00713F13"/>
    <w:rsid w:val="00713F46"/>
    <w:rsid w:val="0075350F"/>
    <w:rsid w:val="007A1D41"/>
    <w:rsid w:val="007C51C1"/>
    <w:rsid w:val="007E2490"/>
    <w:rsid w:val="007E4548"/>
    <w:rsid w:val="007F1CC0"/>
    <w:rsid w:val="00801DEF"/>
    <w:rsid w:val="00810CDC"/>
    <w:rsid w:val="00825669"/>
    <w:rsid w:val="00830088"/>
    <w:rsid w:val="008553C8"/>
    <w:rsid w:val="008808AB"/>
    <w:rsid w:val="008879C9"/>
    <w:rsid w:val="008924DB"/>
    <w:rsid w:val="008A42FD"/>
    <w:rsid w:val="008A602F"/>
    <w:rsid w:val="008C15D0"/>
    <w:rsid w:val="008C793B"/>
    <w:rsid w:val="008D66C5"/>
    <w:rsid w:val="008F29E8"/>
    <w:rsid w:val="00927110"/>
    <w:rsid w:val="00945F8E"/>
    <w:rsid w:val="00947650"/>
    <w:rsid w:val="009A5E8F"/>
    <w:rsid w:val="009B1129"/>
    <w:rsid w:val="009C4DE1"/>
    <w:rsid w:val="009E0B2E"/>
    <w:rsid w:val="009F67ED"/>
    <w:rsid w:val="00A2357C"/>
    <w:rsid w:val="00A24E98"/>
    <w:rsid w:val="00A27C58"/>
    <w:rsid w:val="00A326DD"/>
    <w:rsid w:val="00A44D59"/>
    <w:rsid w:val="00A64003"/>
    <w:rsid w:val="00A64978"/>
    <w:rsid w:val="00A8348A"/>
    <w:rsid w:val="00A84857"/>
    <w:rsid w:val="00A92D43"/>
    <w:rsid w:val="00A95DA4"/>
    <w:rsid w:val="00AC7178"/>
    <w:rsid w:val="00AE6821"/>
    <w:rsid w:val="00AF03C6"/>
    <w:rsid w:val="00B03420"/>
    <w:rsid w:val="00B046F7"/>
    <w:rsid w:val="00B05A22"/>
    <w:rsid w:val="00B10644"/>
    <w:rsid w:val="00B236DC"/>
    <w:rsid w:val="00B532CF"/>
    <w:rsid w:val="00B727AA"/>
    <w:rsid w:val="00B84391"/>
    <w:rsid w:val="00B87E51"/>
    <w:rsid w:val="00BA6551"/>
    <w:rsid w:val="00BA7F02"/>
    <w:rsid w:val="00BB1F2F"/>
    <w:rsid w:val="00C1420E"/>
    <w:rsid w:val="00C25430"/>
    <w:rsid w:val="00C92A14"/>
    <w:rsid w:val="00CA4C5F"/>
    <w:rsid w:val="00CB0876"/>
    <w:rsid w:val="00CD4DA9"/>
    <w:rsid w:val="00CF17B3"/>
    <w:rsid w:val="00CF3966"/>
    <w:rsid w:val="00CF3E50"/>
    <w:rsid w:val="00D2266C"/>
    <w:rsid w:val="00D930E7"/>
    <w:rsid w:val="00DC20BC"/>
    <w:rsid w:val="00DF5BF1"/>
    <w:rsid w:val="00E00D45"/>
    <w:rsid w:val="00E30D61"/>
    <w:rsid w:val="00E33FBE"/>
    <w:rsid w:val="00E35902"/>
    <w:rsid w:val="00E805DF"/>
    <w:rsid w:val="00E81988"/>
    <w:rsid w:val="00E951B5"/>
    <w:rsid w:val="00F25E79"/>
    <w:rsid w:val="00F428C0"/>
    <w:rsid w:val="00F9219F"/>
    <w:rsid w:val="00F93006"/>
    <w:rsid w:val="00F96332"/>
    <w:rsid w:val="00FE21A9"/>
    <w:rsid w:val="00FE5126"/>
    <w:rsid w:val="00FF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3B"/>
  </w:style>
  <w:style w:type="paragraph" w:styleId="2">
    <w:name w:val="heading 2"/>
    <w:basedOn w:val="a"/>
    <w:next w:val="a"/>
    <w:link w:val="20"/>
    <w:unhideWhenUsed/>
    <w:qFormat/>
    <w:rsid w:val="0025091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555C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50919"/>
    <w:rPr>
      <w:rFonts w:ascii="Times New Roman" w:eastAsia="Times New Roman" w:hAnsi="Times New Roman" w:cs="Times New Roman"/>
      <w:b/>
      <w:bCs/>
      <w:iCs/>
      <w:sz w:val="36"/>
      <w:szCs w:val="36"/>
    </w:rPr>
  </w:style>
  <w:style w:type="paragraph" w:styleId="a7">
    <w:name w:val="No Spacing"/>
    <w:uiPriority w:val="1"/>
    <w:qFormat/>
    <w:rsid w:val="00CD4DA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5430"/>
  </w:style>
  <w:style w:type="paragraph" w:styleId="aa">
    <w:name w:val="footer"/>
    <w:basedOn w:val="a"/>
    <w:link w:val="ab"/>
    <w:uiPriority w:val="99"/>
    <w:unhideWhenUsed/>
    <w:rsid w:val="00C25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5430"/>
  </w:style>
  <w:style w:type="character" w:customStyle="1" w:styleId="FontStyle103">
    <w:name w:val="Font Style103"/>
    <w:rsid w:val="00DC20B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555CC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E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7A88-D5DF-42E6-B1B5-9C9D5374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52</cp:revision>
  <cp:lastPrinted>2026-02-16T13:45:00Z</cp:lastPrinted>
  <dcterms:created xsi:type="dcterms:W3CDTF">2020-02-07T13:49:00Z</dcterms:created>
  <dcterms:modified xsi:type="dcterms:W3CDTF">2026-02-16T14:23:00Z</dcterms:modified>
</cp:coreProperties>
</file>