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E0" w:rsidRPr="0081468E" w:rsidRDefault="002775E0" w:rsidP="0081468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Обеспеченность </w:t>
      </w:r>
      <w:proofErr w:type="spellStart"/>
      <w:r w:rsidRPr="0081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Кадошкинского</w:t>
      </w:r>
      <w:proofErr w:type="spellEnd"/>
      <w:r w:rsidRPr="00814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транспортной инфраструктурой и логистикой</w:t>
      </w:r>
      <w:r w:rsidR="00C74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наличие сервисной и сопутствующей инфраструктуры.</w:t>
      </w:r>
    </w:p>
    <w:p w:rsidR="00B67FD1" w:rsidRPr="001F4E6E" w:rsidRDefault="00B67FD1" w:rsidP="0081468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0" w:name="_GoBack"/>
      <w:bookmarkEnd w:id="0"/>
    </w:p>
    <w:p w:rsidR="0081468E" w:rsidRPr="0081468E" w:rsidRDefault="0081468E" w:rsidP="005723A7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="00776985" w:rsidRPr="0077698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Кадошкинский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 имеет развитую транспортную инфраструктуру. Через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пгт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Кадошкино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проходит автомобильная дорога регионального значения г. Рузаевка – г.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Ковылкино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–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р.п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Торбеево (протяженность по территории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Кадошкинского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муниципального района  30,5 км), которая соединяет не только муниципальные районы республики, но и обеспечивает связь районов с г. Саранск, Пензенской, Ульяновской, Рязанской, Московской областями. </w:t>
      </w:r>
    </w:p>
    <w:p w:rsidR="0081468E" w:rsidRPr="0081468E" w:rsidRDefault="0081468E" w:rsidP="005723A7">
      <w:pPr>
        <w:widowControl w:val="0"/>
        <w:tabs>
          <w:tab w:val="left" w:pos="709"/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="00776985" w:rsidRPr="0077698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территории 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пгт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  <w:proofErr w:type="spellStart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Кадошкино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проходит участок Горьковской железной дороги, поселок имеет железнодорожное сообщение с городами Москва, Саранск, Самара, Уфа, Челябинск.</w:t>
      </w:r>
      <w:r w:rsidRPr="0081468E">
        <w:rPr>
          <w:rFonts w:ascii="Times New Roman" w:eastAsia="Calibri" w:hAnsi="Times New Roman" w:cs="Times New Roman"/>
          <w:sz w:val="28"/>
          <w:szCs w:val="28"/>
        </w:rPr>
        <w:t xml:space="preserve"> Железнодорожная инфраструктура имеет возможность обеспечить возрастающие объемы перевозок грузов, а также беспрепятственный пропуск грузов через территорию района.</w:t>
      </w:r>
    </w:p>
    <w:p w:rsidR="0081468E" w:rsidRPr="0081468E" w:rsidRDefault="0081468E" w:rsidP="00817C00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776985" w:rsidRPr="0077698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  <w:r w:rsidRPr="0081468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Автотранспортный комплекс муниципального района </w:t>
      </w:r>
      <w:r w:rsidRPr="0081468E">
        <w:rPr>
          <w:rFonts w:ascii="Times New Roman" w:eastAsia="Calibri" w:hAnsi="Times New Roman" w:cs="Times New Roman"/>
          <w:sz w:val="28"/>
          <w:szCs w:val="28"/>
        </w:rPr>
        <w:t>объединяет сеть автомобильных дорог федерального, регионального и местного значения, сеть грузовых и пассажирских перевозок.</w:t>
      </w:r>
      <w:r w:rsidRPr="0081468E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81468E" w:rsidRPr="0081468E" w:rsidRDefault="0081468E" w:rsidP="0081468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Между населенными пунктами установлено автотранспортное сообщение, действует</w:t>
      </w:r>
      <w:r w:rsid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16F7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службы такси</w:t>
      </w:r>
      <w:r w:rsidR="004D1B0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 </w:t>
      </w:r>
      <w:proofErr w:type="spellStart"/>
      <w:r w:rsidR="004D1B0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Зубово-Полянское</w:t>
      </w:r>
      <w:proofErr w:type="spellEnd"/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автотранспортное предприятие для обслуживания населения имеет </w:t>
      </w:r>
      <w:r w:rsid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единиц</w:t>
      </w:r>
      <w:r w:rsid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ы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транспортной техники. </w:t>
      </w:r>
    </w:p>
    <w:p w:rsidR="009C1E1F" w:rsidRDefault="0081468E" w:rsidP="00776985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9C1E1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76985" w:rsidRPr="0077698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C1E1F" w:rsidRP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Кроме того</w:t>
      </w:r>
      <w:r w:rsidR="00C74937" w:rsidRP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9C1E1F" w:rsidRPr="00817C0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н</w:t>
      </w:r>
      <w:r w:rsidR="009C1E1F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9C1E1F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9C1E1F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действует </w:t>
      </w:r>
      <w:r w:rsidR="00A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C1E1F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817C00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937" w:rsidRP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E1F" w:rsidRPr="009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грузовые перевозки.</w:t>
      </w:r>
    </w:p>
    <w:p w:rsidR="0081468E" w:rsidRPr="0081468E" w:rsidRDefault="009C1E1F" w:rsidP="0081468E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468E"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76985" w:rsidRPr="0077698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81468E"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Протяженность автомобильных дорог общего пользования регионального и территориального значения, располагающихся в </w:t>
      </w:r>
      <w:proofErr w:type="spellStart"/>
      <w:r w:rsidR="0081468E"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Кадошкинском</w:t>
      </w:r>
      <w:proofErr w:type="spellEnd"/>
      <w:r w:rsidR="0081468E"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муниципальном  районе составляет  более  122 км, из них 105,7 км (87%) имеют твердое покрытие. Доля населенных пунктов, обеспеченных сообщением по дорогам с твердым покрытием составляет около 70%.</w:t>
      </w:r>
      <w:r w:rsidR="0081468E"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</w:t>
      </w:r>
    </w:p>
    <w:p w:rsidR="0081468E" w:rsidRPr="001F4E6E" w:rsidRDefault="0081468E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76985" w:rsidRPr="001F4E6E" w:rsidRDefault="00776985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776985" w:rsidRDefault="00776985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971E8B" w:rsidRDefault="00971E8B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971E8B" w:rsidRPr="001F4E6E" w:rsidRDefault="00971E8B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1468E" w:rsidRPr="0081468E" w:rsidRDefault="0081468E" w:rsidP="0081468E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 w:rsidRPr="0081468E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zh-CN"/>
        </w:rPr>
        <w:t>1</w:t>
      </w:r>
    </w:p>
    <w:p w:rsidR="0081468E" w:rsidRPr="0081468E" w:rsidRDefault="0081468E" w:rsidP="0081468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81468E" w:rsidRPr="0081468E" w:rsidRDefault="0081468E" w:rsidP="0081468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Протяженность автомобильных дорог </w:t>
      </w:r>
    </w:p>
    <w:p w:rsidR="0081468E" w:rsidRPr="0081468E" w:rsidRDefault="0081468E" w:rsidP="0081468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по административному значению и типам покрытий.</w:t>
      </w:r>
    </w:p>
    <w:p w:rsidR="0081468E" w:rsidRPr="0081468E" w:rsidRDefault="0081468E" w:rsidP="0081468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ab/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tbl>
      <w:tblPr>
        <w:tblStyle w:val="1-31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1469"/>
        <w:gridCol w:w="1904"/>
        <w:gridCol w:w="1037"/>
      </w:tblGrid>
      <w:tr w:rsidR="0081468E" w:rsidRPr="0081468E" w:rsidTr="00814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Административное</w:t>
            </w: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br/>
              <w:t xml:space="preserve">значение дорог 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Протяженность дорог по типам покрытий</w:t>
            </w:r>
          </w:p>
          <w:p w:rsidR="0081468E" w:rsidRPr="001621D7" w:rsidRDefault="0081468E" w:rsidP="004D1B03">
            <w:pPr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на 01.01.20</w:t>
            </w:r>
            <w:r w:rsidR="003F637C"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2</w:t>
            </w:r>
            <w:r w:rsidR="004D1B03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4</w:t>
            </w:r>
            <w:r w:rsidR="006C4B1C"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г.</w:t>
            </w: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 w:rsidR="006C4B1C"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 </w:t>
            </w:r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(</w:t>
            </w:r>
            <w:proofErr w:type="gramStart"/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км</w:t>
            </w:r>
            <w:proofErr w:type="gramEnd"/>
            <w:r w:rsidRPr="00162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)</w:t>
            </w:r>
          </w:p>
        </w:tc>
      </w:tr>
      <w:tr w:rsidR="0081468E" w:rsidRPr="0081468E" w:rsidTr="0081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68E" w:rsidRPr="001621D7" w:rsidRDefault="0081468E" w:rsidP="0081468E">
            <w:pPr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 xml:space="preserve">Асфальтобетон,   </w:t>
            </w: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br/>
            </w:r>
            <w:proofErr w:type="spellStart"/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цементобетон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Грунт</w:t>
            </w:r>
          </w:p>
        </w:tc>
      </w:tr>
      <w:tr w:rsidR="0081468E" w:rsidRPr="0081468E" w:rsidTr="0081468E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Межпоселенческие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16,3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6,7</w:t>
            </w:r>
          </w:p>
        </w:tc>
      </w:tr>
      <w:tr w:rsidR="0081468E" w:rsidRPr="0081468E" w:rsidTr="0081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Автомобильные дороги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105,7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57,8</w:t>
            </w:r>
          </w:p>
        </w:tc>
      </w:tr>
      <w:tr w:rsidR="0081468E" w:rsidRPr="0081468E" w:rsidTr="0081468E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Итого автомобильных дорог общего  пользования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122,0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  <w:t>57,5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8E" w:rsidRPr="001621D7" w:rsidRDefault="0081468E" w:rsidP="0081468E">
            <w:pPr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621D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64,5</w:t>
            </w:r>
          </w:p>
        </w:tc>
      </w:tr>
    </w:tbl>
    <w:p w:rsidR="0081468E" w:rsidRPr="0081468E" w:rsidRDefault="0081468E" w:rsidP="0081468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:rsidR="0081468E" w:rsidRPr="0081468E" w:rsidRDefault="0081468E" w:rsidP="000C7B4E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5723A7" w:rsidRPr="005723A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146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техническим категориям сеть дорог общего пользования регионального и территориального значения характеризуется следующими показателями: II техническая категория – 5,1 км, III техническая категория – 24,3 км, IV техническая категория – 19,7 км, V и VI технические категории – 42,4 км, грунтовые дороги – 30,8 км. </w:t>
      </w:r>
      <w:r w:rsidRPr="00E6350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Доля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составляет в районе </w:t>
      </w:r>
      <w:r w:rsidR="00E63505" w:rsidRPr="00E6350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84,7</w:t>
      </w:r>
      <w:r w:rsidRPr="00E6350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%.</w:t>
      </w:r>
    </w:p>
    <w:p w:rsidR="004D1B03" w:rsidRPr="004D1B03" w:rsidRDefault="0081468E" w:rsidP="004D1B0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23A7" w:rsidRPr="0057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C7B4E" w:rsidRPr="000C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4D1B03" w:rsidRPr="004D1B03">
        <w:rPr>
          <w:rFonts w:ascii="Times New Roman" w:eastAsia="Times New Roman" w:hAnsi="Times New Roman" w:cs="Times New Roman"/>
          <w:sz w:val="28"/>
          <w:szCs w:val="28"/>
        </w:rPr>
        <w:t xml:space="preserve">В  2023 году завершен капитальный ремонт </w:t>
      </w:r>
      <w:r w:rsidR="004D1B03"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объекта: Автомобильная дорога г. Рузаевка - г. </w:t>
      </w:r>
      <w:proofErr w:type="spellStart"/>
      <w:r w:rsidR="004D1B03"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Ковылкино</w:t>
      </w:r>
      <w:proofErr w:type="spellEnd"/>
      <w:r w:rsidR="004D1B03"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D1B03"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4D1B03"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Торбеево, протяженность 4,2 км.</w:t>
      </w:r>
      <w:r w:rsidR="004D1B03" w:rsidRPr="004D1B03">
        <w:rPr>
          <w:rFonts w:ascii="Times New Roman" w:eastAsia="Times New Roman" w:hAnsi="Times New Roman" w:cs="Times New Roman"/>
          <w:sz w:val="28"/>
          <w:szCs w:val="28"/>
        </w:rPr>
        <w:t xml:space="preserve"> Общая стоимость работ составляет 219,1 млн. руб. В 2023 году  проведен ремонт дорожного полотна, тротуара, установлены остановочные павильоны, пешеходные и барьерные ограждения, устройство освещения.</w:t>
      </w:r>
    </w:p>
    <w:p w:rsidR="004D1B03" w:rsidRPr="004D1B03" w:rsidRDefault="004D1B03" w:rsidP="004D1B03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D1B03">
        <w:rPr>
          <w:rFonts w:ascii="Times New Roman" w:eastAsia="Times New Roman" w:hAnsi="Times New Roman" w:cs="Times New Roman"/>
          <w:sz w:val="28"/>
          <w:szCs w:val="28"/>
        </w:rPr>
        <w:t xml:space="preserve"> Также в 2023 году проведен ремонт участка а</w:t>
      </w:r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втомобильной дороги с. </w:t>
      </w:r>
      <w:proofErr w:type="spellStart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Адашево</w:t>
      </w:r>
      <w:proofErr w:type="spellEnd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Большая</w:t>
      </w:r>
      <w:proofErr w:type="gramEnd"/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Поляна - с. Глушково, протяженностью 5,2 км. </w:t>
      </w:r>
      <w:r w:rsidRPr="004D1B03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составила  – 112,4 млн. руб. </w:t>
      </w:r>
    </w:p>
    <w:p w:rsidR="004D1B03" w:rsidRPr="004D1B03" w:rsidRDefault="004D1B03" w:rsidP="004D1B03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 2023 году проведен ремонт участка автомобильной дороги подъезд к д. </w:t>
      </w:r>
      <w:proofErr w:type="spellStart"/>
      <w:r w:rsidRPr="004D1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Картлей</w:t>
      </w:r>
      <w:proofErr w:type="spellEnd"/>
      <w:r w:rsidRPr="004D1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D1B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протяженностью 1,05 км. </w:t>
      </w:r>
      <w:r w:rsidRPr="004D1B03">
        <w:rPr>
          <w:rFonts w:ascii="Times New Roman" w:eastAsia="Times New Roman" w:hAnsi="Times New Roman" w:cs="Times New Roman"/>
          <w:sz w:val="28"/>
          <w:szCs w:val="28"/>
        </w:rPr>
        <w:t xml:space="preserve">Стоимость составила  почти 20,0 млн. руб. </w:t>
      </w:r>
    </w:p>
    <w:p w:rsidR="004D1B03" w:rsidRPr="004D1B03" w:rsidRDefault="004D1B03" w:rsidP="004D1B0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2023 году проведен капитальный ремонт  автомобильных дорог по ул. 70 лет  Победы, ул. Юбилейная и ул. Нагорная в </w:t>
      </w:r>
      <w:proofErr w:type="spellStart"/>
      <w:r w:rsidRP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Кадошкино</w:t>
      </w:r>
      <w:proofErr w:type="spellEnd"/>
      <w:r w:rsidRP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1,7 км, стоимостью работ 11,9  млн. руб.</w:t>
      </w:r>
      <w:r w:rsidRPr="004D1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4D1B03" w:rsidRPr="004D1B03" w:rsidRDefault="004D1B03" w:rsidP="004D1B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4D1B03">
        <w:rPr>
          <w:rFonts w:ascii="Times New Roman" w:eastAsia="Calibri" w:hAnsi="Times New Roman" w:cs="Times New Roman"/>
          <w:sz w:val="28"/>
          <w:szCs w:val="28"/>
          <w:lang w:eastAsia="ru-RU"/>
        </w:rPr>
        <w:t>В 2023  году проведен ремонт д</w:t>
      </w:r>
      <w:r w:rsidRPr="004D1B03">
        <w:rPr>
          <w:rFonts w:ascii="Times New Roman" w:eastAsia="Calibri" w:hAnsi="Times New Roman" w:cs="Times New Roman"/>
          <w:sz w:val="28"/>
          <w:szCs w:val="28"/>
        </w:rPr>
        <w:t xml:space="preserve">ороги  в  селе </w:t>
      </w:r>
      <w:proofErr w:type="spellStart"/>
      <w:r w:rsidRPr="004D1B03">
        <w:rPr>
          <w:rFonts w:ascii="Times New Roman" w:eastAsia="Calibri" w:hAnsi="Times New Roman" w:cs="Times New Roman"/>
          <w:sz w:val="28"/>
          <w:szCs w:val="28"/>
        </w:rPr>
        <w:t>Латышовка</w:t>
      </w:r>
      <w:proofErr w:type="spellEnd"/>
      <w:r w:rsidRPr="004D1B03">
        <w:rPr>
          <w:rFonts w:ascii="Times New Roman" w:eastAsia="Calibri" w:hAnsi="Times New Roman" w:cs="Times New Roman"/>
          <w:sz w:val="28"/>
          <w:szCs w:val="28"/>
        </w:rPr>
        <w:t xml:space="preserve">  по  ул. </w:t>
      </w:r>
      <w:proofErr w:type="gramStart"/>
      <w:r w:rsidRPr="004D1B03">
        <w:rPr>
          <w:rFonts w:ascii="Times New Roman" w:eastAsia="Calibri" w:hAnsi="Times New Roman" w:cs="Times New Roman"/>
          <w:sz w:val="28"/>
          <w:szCs w:val="28"/>
        </w:rPr>
        <w:t>Молодежная</w:t>
      </w:r>
      <w:proofErr w:type="gramEnd"/>
      <w:r w:rsidRPr="004D1B03">
        <w:rPr>
          <w:rFonts w:ascii="Times New Roman" w:eastAsia="Calibri" w:hAnsi="Times New Roman" w:cs="Times New Roman"/>
          <w:sz w:val="28"/>
          <w:szCs w:val="28"/>
        </w:rPr>
        <w:t xml:space="preserve">  протяженностью 1,6 км. Стоимость ремонта -11,4 млн. рублей.</w:t>
      </w:r>
    </w:p>
    <w:p w:rsidR="007655CA" w:rsidRDefault="007655CA" w:rsidP="004D1B0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B0B7B" w:rsidRDefault="004B0B7B" w:rsidP="0081468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E0" w:rsidRDefault="002775E0" w:rsidP="00C7493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качественную работу и прибыльность автотранспортной организации может повлиять целый ряд факторов: срок эксплуатации единиц автобусного парка, его физический износ; увеличение затрат на техническое обслуживание и ремонт автобусов; рост цен на топливо, расходы, связанные с общехозяйственными нуждами </w:t>
      </w:r>
      <w:r w:rsidR="005723A7" w:rsidRPr="0057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8E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(газо- и электроснабжение, услуги связи и т. д.); снижение пассажиропотока.</w:t>
      </w:r>
    </w:p>
    <w:p w:rsidR="00E4299A" w:rsidRDefault="00971E8B" w:rsidP="00971E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75E0" w:rsidRPr="0081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перечисленными рисками планируется за счет совершенствование практики применения рыночных инструментов контролируемой конкуренции, а именно создания на муниципальном уровне системы </w:t>
      </w:r>
      <w:proofErr w:type="gramStart"/>
      <w:r w:rsidR="002775E0" w:rsidRPr="00814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775E0" w:rsidRPr="0081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пассажирских перевозок, осуществляемых перевозчиками различных форм собственности. В данном случае возможен мониторинг качества пассажирских перевозок, частоты правонарушений со стороны перевозчиков, материально-технического состояния автотранспортных</w:t>
      </w:r>
      <w:r w:rsidR="00AD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E4299A" w:rsidRPr="00B764FB" w:rsidRDefault="00E4299A" w:rsidP="00971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действуют</w:t>
      </w:r>
      <w:r w:rsidR="00B7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817C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техобслуживание и ремонт транспортных средств</w:t>
      </w:r>
      <w:r w:rsidR="00B76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9A" w:rsidRDefault="00B764FB" w:rsidP="00971E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действуют две автозаправочные станции,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  </w:t>
      </w:r>
    </w:p>
    <w:p w:rsidR="00E4299A" w:rsidRDefault="00E4299A" w:rsidP="00971E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1EE" w:rsidRPr="00E4299A" w:rsidRDefault="000761EE" w:rsidP="00E429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61EE" w:rsidRPr="00E429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1139"/>
        <w:gridCol w:w="1505"/>
        <w:gridCol w:w="1339"/>
        <w:gridCol w:w="1103"/>
        <w:gridCol w:w="1010"/>
        <w:gridCol w:w="1010"/>
        <w:gridCol w:w="1101"/>
        <w:gridCol w:w="880"/>
        <w:gridCol w:w="808"/>
        <w:gridCol w:w="1066"/>
        <w:gridCol w:w="402"/>
        <w:gridCol w:w="402"/>
        <w:gridCol w:w="402"/>
        <w:gridCol w:w="402"/>
        <w:gridCol w:w="402"/>
        <w:gridCol w:w="402"/>
        <w:gridCol w:w="402"/>
        <w:gridCol w:w="402"/>
        <w:gridCol w:w="1103"/>
      </w:tblGrid>
      <w:tr w:rsidR="00662960" w:rsidRPr="00662960" w:rsidTr="006C4B1C">
        <w:trPr>
          <w:trHeight w:val="818"/>
        </w:trPr>
        <w:tc>
          <w:tcPr>
            <w:tcW w:w="157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960" w:rsidRPr="00662960" w:rsidRDefault="00662960" w:rsidP="0005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Реестр АЗС  (по </w:t>
            </w:r>
            <w:proofErr w:type="spell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Кадошкинскому</w:t>
            </w:r>
            <w:proofErr w:type="spell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муниципальному району)</w:t>
            </w:r>
          </w:p>
        </w:tc>
      </w:tr>
      <w:tr w:rsidR="00662960" w:rsidRPr="00662960" w:rsidTr="006C4B1C">
        <w:trPr>
          <w:trHeight w:val="72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Торговое название АЗС (бренд)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фактического размещения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руководителя (ответственного лица)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обслуживания потребителей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 терминала безналичной оплаты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Организация торговой деятельности </w:t>
            </w:r>
          </w:p>
        </w:tc>
        <w:tc>
          <w:tcPr>
            <w:tcW w:w="3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Дополнительный сервис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662960" w:rsidRPr="00662960" w:rsidTr="006C4B1C">
        <w:trPr>
          <w:trHeight w:val="249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помещения для </w:t>
            </w:r>
            <w:proofErr w:type="spellStart"/>
            <w:proofErr w:type="gram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обслужива-ния</w:t>
            </w:r>
            <w:proofErr w:type="spellEnd"/>
            <w:proofErr w:type="gram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обслужива-ние</w:t>
            </w:r>
            <w:proofErr w:type="spellEnd"/>
            <w:proofErr w:type="gram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"через окно"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продажа воды и напитков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продажа прочих </w:t>
            </w:r>
            <w:proofErr w:type="spellStart"/>
            <w:proofErr w:type="gram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сопутст-вующих</w:t>
            </w:r>
            <w:proofErr w:type="spellEnd"/>
            <w:proofErr w:type="gram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товаров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</w:t>
            </w:r>
            <w:proofErr w:type="spell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вендингово-го</w:t>
            </w:r>
            <w:proofErr w:type="spell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аппарата (</w:t>
            </w:r>
            <w:proofErr w:type="spell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кофемаши-ны</w:t>
            </w:r>
            <w:proofErr w:type="spell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др.) </w:t>
            </w:r>
            <w:r w:rsidRPr="006629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указать что именно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санузел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заправщик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ремонт, подкачка шин, автомойка, </w:t>
            </w:r>
            <w:proofErr w:type="spell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шиномонтаж</w:t>
            </w:r>
            <w:proofErr w:type="spell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иное </w:t>
            </w:r>
            <w:r w:rsidRPr="006629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(указать)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бонусная (</w:t>
            </w:r>
            <w:proofErr w:type="spellStart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скидочная</w:t>
            </w:r>
            <w:proofErr w:type="spellEnd"/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 карта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общепит (кафе, буфет, столовая и др.)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гостиница, отель и др.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стоянка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другое </w:t>
            </w:r>
            <w:r w:rsidRPr="006629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6629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указать</w:t>
            </w:r>
            <w:r w:rsidRPr="006629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62960" w:rsidRPr="00662960" w:rsidTr="006C4B1C">
        <w:trPr>
          <w:trHeight w:val="9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КАЗС-31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C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4319011, РМ,</w:t>
            </w:r>
            <w:r w:rsidR="006C4B1C"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Кадошкинский</w:t>
            </w:r>
            <w:proofErr w:type="spellEnd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р-он, с.</w:t>
            </w:r>
            <w:r w:rsidR="006C4B1C"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Латышовка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 Владимир Иванович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24-24-15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960" w:rsidRPr="00662960" w:rsidTr="006C4B1C">
        <w:trPr>
          <w:trHeight w:val="15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60" w:rsidRPr="00662960" w:rsidRDefault="00662960" w:rsidP="006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ГазОЙЛ</w:t>
            </w:r>
            <w:proofErr w:type="spellEnd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КАЗС-23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C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431900, РМ,</w:t>
            </w:r>
            <w:r w:rsidR="006C4B1C"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Кадошкинский</w:t>
            </w:r>
            <w:proofErr w:type="spellEnd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р-он, ул.</w:t>
            </w:r>
            <w:r w:rsidR="006C4B1C"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Коммунистическая, б/</w:t>
            </w:r>
            <w:proofErr w:type="gram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Елисейкин</w:t>
            </w:r>
            <w:proofErr w:type="spellEnd"/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C4B1C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54-68-68,тел.37-29-29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60" w:rsidRPr="00662960" w:rsidRDefault="00662960" w:rsidP="006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C4619" w:rsidRDefault="00EC4619" w:rsidP="00662960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4619" w:rsidSect="00662960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0"/>
    <w:rsid w:val="00002DC5"/>
    <w:rsid w:val="00055C89"/>
    <w:rsid w:val="000761EE"/>
    <w:rsid w:val="000C7B4E"/>
    <w:rsid w:val="00121A83"/>
    <w:rsid w:val="001621D7"/>
    <w:rsid w:val="001F4E6E"/>
    <w:rsid w:val="002775E0"/>
    <w:rsid w:val="003F637C"/>
    <w:rsid w:val="004B0B7B"/>
    <w:rsid w:val="004D1B03"/>
    <w:rsid w:val="00502D1E"/>
    <w:rsid w:val="0052578F"/>
    <w:rsid w:val="005723A7"/>
    <w:rsid w:val="00662960"/>
    <w:rsid w:val="006C4B1C"/>
    <w:rsid w:val="007361C0"/>
    <w:rsid w:val="007655CA"/>
    <w:rsid w:val="0076649E"/>
    <w:rsid w:val="00771745"/>
    <w:rsid w:val="00776985"/>
    <w:rsid w:val="00800352"/>
    <w:rsid w:val="0081468E"/>
    <w:rsid w:val="00817C00"/>
    <w:rsid w:val="00823553"/>
    <w:rsid w:val="008A7D2C"/>
    <w:rsid w:val="00916F7C"/>
    <w:rsid w:val="0095552B"/>
    <w:rsid w:val="00971E8B"/>
    <w:rsid w:val="009B0A48"/>
    <w:rsid w:val="009C1E1F"/>
    <w:rsid w:val="00A13FD7"/>
    <w:rsid w:val="00A42292"/>
    <w:rsid w:val="00A448BF"/>
    <w:rsid w:val="00AD00E1"/>
    <w:rsid w:val="00B02E11"/>
    <w:rsid w:val="00B67FD1"/>
    <w:rsid w:val="00B764FB"/>
    <w:rsid w:val="00C74937"/>
    <w:rsid w:val="00C91796"/>
    <w:rsid w:val="00CB1480"/>
    <w:rsid w:val="00D21311"/>
    <w:rsid w:val="00E4299A"/>
    <w:rsid w:val="00E63505"/>
    <w:rsid w:val="00EC4619"/>
    <w:rsid w:val="00EE70F9"/>
    <w:rsid w:val="00F14173"/>
    <w:rsid w:val="00F77FB6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81468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81468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81468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81468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60E3-F700-4E1A-9ACC-47A494D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2023-02-07T13:57:00Z</cp:lastPrinted>
  <dcterms:created xsi:type="dcterms:W3CDTF">2024-02-09T10:04:00Z</dcterms:created>
  <dcterms:modified xsi:type="dcterms:W3CDTF">2024-01-10T12:30:00Z</dcterms:modified>
</cp:coreProperties>
</file>