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42" w:rsidRPr="00EB2353" w:rsidRDefault="00DE1142" w:rsidP="00DE1142">
      <w:pPr>
        <w:jc w:val="center"/>
        <w:rPr>
          <w:b/>
          <w:sz w:val="28"/>
          <w:szCs w:val="28"/>
        </w:rPr>
      </w:pPr>
      <w:r w:rsidRPr="00EB2353">
        <w:rPr>
          <w:b/>
          <w:sz w:val="28"/>
          <w:szCs w:val="28"/>
        </w:rPr>
        <w:t>Пояснительная записка</w:t>
      </w:r>
    </w:p>
    <w:p w:rsidR="00DE1142" w:rsidRDefault="00DE1142" w:rsidP="00DE1142">
      <w:pPr>
        <w:jc w:val="center"/>
        <w:rPr>
          <w:b/>
          <w:sz w:val="32"/>
          <w:szCs w:val="32"/>
        </w:rPr>
      </w:pPr>
    </w:p>
    <w:p w:rsidR="00DE1142" w:rsidRPr="00EB2353" w:rsidRDefault="00DE1142" w:rsidP="00DE1142">
      <w:pPr>
        <w:jc w:val="center"/>
      </w:pPr>
      <w:r w:rsidRPr="00EB2353">
        <w:t>к решению сессии Совета депутатов</w:t>
      </w:r>
    </w:p>
    <w:p w:rsidR="00DE1142" w:rsidRPr="00EB2353" w:rsidRDefault="00DE1142" w:rsidP="00DE1142">
      <w:pPr>
        <w:jc w:val="center"/>
      </w:pPr>
      <w:proofErr w:type="spellStart"/>
      <w:r w:rsidRPr="00EB2353">
        <w:t>Кадошкинского</w:t>
      </w:r>
      <w:proofErr w:type="spellEnd"/>
      <w:r w:rsidRPr="00EB2353">
        <w:t xml:space="preserve"> муниципального района года «О внесении изменений в решение сессии «О</w:t>
      </w:r>
      <w:r w:rsidR="00BA07BF" w:rsidRPr="00EB2353">
        <w:t xml:space="preserve"> внесении изменений в</w:t>
      </w:r>
      <w:r w:rsidRPr="00EB2353">
        <w:t xml:space="preserve"> бюджет </w:t>
      </w:r>
      <w:proofErr w:type="spellStart"/>
      <w:r w:rsidRPr="00EB2353">
        <w:t>Кадошкинск</w:t>
      </w:r>
      <w:r w:rsidR="00DD71E9" w:rsidRPr="00EB2353">
        <w:t>ого</w:t>
      </w:r>
      <w:proofErr w:type="spellEnd"/>
      <w:r w:rsidR="00DD71E9" w:rsidRPr="00EB2353">
        <w:t xml:space="preserve"> муниципального района </w:t>
      </w:r>
      <w:r w:rsidR="00245752" w:rsidRPr="00EB2353">
        <w:t xml:space="preserve">Республики Мордовия </w:t>
      </w:r>
      <w:r w:rsidR="00DD71E9" w:rsidRPr="00EB2353">
        <w:t>на 202</w:t>
      </w:r>
      <w:r w:rsidR="00CF18AA">
        <w:t>3</w:t>
      </w:r>
      <w:r w:rsidRPr="00EB2353">
        <w:t xml:space="preserve"> год и на плановый период до 202</w:t>
      </w:r>
      <w:r w:rsidR="00CF18AA">
        <w:t>4</w:t>
      </w:r>
      <w:r w:rsidRPr="00EB2353">
        <w:t xml:space="preserve"> и 202</w:t>
      </w:r>
      <w:r w:rsidR="00CF18AA">
        <w:t>5</w:t>
      </w:r>
      <w:r w:rsidRPr="00EB2353">
        <w:t xml:space="preserve"> годов»</w:t>
      </w:r>
    </w:p>
    <w:p w:rsidR="00DE1142" w:rsidRDefault="00DE1142" w:rsidP="00DE1142">
      <w:pPr>
        <w:jc w:val="center"/>
        <w:rPr>
          <w:sz w:val="28"/>
          <w:szCs w:val="28"/>
        </w:rPr>
      </w:pPr>
    </w:p>
    <w:p w:rsidR="00B75970" w:rsidRDefault="00DE1142" w:rsidP="00DE1142">
      <w:pPr>
        <w:ind w:firstLine="708"/>
        <w:jc w:val="both"/>
      </w:pPr>
      <w:r w:rsidRPr="00EB2353">
        <w:t xml:space="preserve"> Проект решения предусматривает изменение в </w:t>
      </w:r>
      <w:r w:rsidR="00526EA0" w:rsidRPr="00EB2353">
        <w:t xml:space="preserve">доходной и </w:t>
      </w:r>
      <w:r w:rsidRPr="00EB2353">
        <w:t>расходной части бюджета</w:t>
      </w:r>
      <w:r w:rsidR="00526EA0" w:rsidRPr="00EB2353">
        <w:t>.</w:t>
      </w:r>
      <w:r w:rsidRPr="00EB2353">
        <w:t xml:space="preserve"> </w:t>
      </w:r>
    </w:p>
    <w:p w:rsidR="00B75970" w:rsidRDefault="00B75970" w:rsidP="00DE1142">
      <w:pPr>
        <w:ind w:firstLine="708"/>
        <w:jc w:val="both"/>
      </w:pPr>
    </w:p>
    <w:p w:rsidR="009437AA" w:rsidRPr="00EB2353" w:rsidRDefault="00B75970" w:rsidP="00DE1142">
      <w:pPr>
        <w:ind w:firstLine="708"/>
        <w:jc w:val="both"/>
      </w:pPr>
      <w:r w:rsidRPr="00FE3BC4">
        <w:rPr>
          <w:b/>
        </w:rPr>
        <w:t xml:space="preserve">Доходная часть бюджета увеличится на </w:t>
      </w:r>
      <w:r w:rsidR="00CF18AA">
        <w:rPr>
          <w:b/>
        </w:rPr>
        <w:t>1422,3</w:t>
      </w:r>
      <w:r w:rsidRPr="00FE3BC4">
        <w:rPr>
          <w:b/>
        </w:rPr>
        <w:t xml:space="preserve"> т. р</w:t>
      </w:r>
      <w:r>
        <w:t xml:space="preserve">., в том числе </w:t>
      </w:r>
      <w:r w:rsidR="00DE1142" w:rsidRPr="00EB2353">
        <w:t xml:space="preserve">    </w:t>
      </w:r>
    </w:p>
    <w:p w:rsidR="009437AA" w:rsidRPr="00EB2353" w:rsidRDefault="009437AA" w:rsidP="00DE1142">
      <w:pPr>
        <w:ind w:firstLine="708"/>
        <w:jc w:val="both"/>
      </w:pPr>
    </w:p>
    <w:p w:rsidR="009437AA" w:rsidRDefault="009437AA" w:rsidP="006B0A73">
      <w:pPr>
        <w:pStyle w:val="a3"/>
        <w:numPr>
          <w:ilvl w:val="0"/>
          <w:numId w:val="2"/>
        </w:numPr>
        <w:ind w:left="0" w:firstLine="284"/>
        <w:jc w:val="both"/>
      </w:pPr>
      <w:r w:rsidRPr="00EB2353">
        <w:t xml:space="preserve">Увеличение налоговых и неналоговых доходов в сумме </w:t>
      </w:r>
      <w:r w:rsidR="00CF18AA">
        <w:rPr>
          <w:b/>
        </w:rPr>
        <w:t>56,0</w:t>
      </w:r>
      <w:r w:rsidR="00584317" w:rsidRPr="00EB2353">
        <w:t xml:space="preserve"> т.р</w:t>
      </w:r>
      <w:r w:rsidRPr="00EB2353">
        <w:t>.</w:t>
      </w:r>
      <w:r w:rsidR="00990D31">
        <w:t>, в том числе</w:t>
      </w:r>
    </w:p>
    <w:p w:rsidR="00B75970" w:rsidRDefault="00B75970" w:rsidP="00B75970">
      <w:pPr>
        <w:jc w:val="both"/>
      </w:pPr>
    </w:p>
    <w:p w:rsidR="00B75970" w:rsidRDefault="00FE3BC4" w:rsidP="00B75970">
      <w:pPr>
        <w:jc w:val="both"/>
      </w:pPr>
      <w:r>
        <w:t xml:space="preserve">       </w:t>
      </w:r>
      <w:r>
        <w:tab/>
        <w:t xml:space="preserve"> </w:t>
      </w:r>
      <w:r w:rsidR="00B75970">
        <w:t xml:space="preserve">- </w:t>
      </w:r>
      <w:r w:rsidR="00CF18AA">
        <w:t>Акцизы</w:t>
      </w:r>
      <w:r w:rsidR="00B75970">
        <w:t xml:space="preserve"> – </w:t>
      </w:r>
      <w:r w:rsidR="00CF18AA">
        <w:t>46,4</w:t>
      </w:r>
      <w:r w:rsidR="00B75970">
        <w:t xml:space="preserve"> т. р.;</w:t>
      </w:r>
    </w:p>
    <w:p w:rsidR="00B75970" w:rsidRDefault="00FE3BC4" w:rsidP="00B75970">
      <w:pPr>
        <w:jc w:val="both"/>
      </w:pPr>
      <w:r>
        <w:t xml:space="preserve">        </w:t>
      </w:r>
      <w:r>
        <w:tab/>
      </w:r>
      <w:r w:rsidR="00B75970">
        <w:t xml:space="preserve">- </w:t>
      </w:r>
      <w:r w:rsidR="00CF18AA" w:rsidRPr="00CF18AA">
        <w:t>Проценты, полученные от предоставления бюджетных кредитов</w:t>
      </w:r>
      <w:r w:rsidR="00B75970">
        <w:t xml:space="preserve"> – </w:t>
      </w:r>
      <w:r w:rsidR="00CF18AA">
        <w:t>9,6</w:t>
      </w:r>
      <w:r w:rsidR="00B75970">
        <w:t xml:space="preserve"> т. р.;</w:t>
      </w:r>
    </w:p>
    <w:p w:rsidR="00990D31" w:rsidRDefault="00990D31" w:rsidP="00B75970">
      <w:pPr>
        <w:jc w:val="both"/>
      </w:pPr>
      <w:r>
        <w:tab/>
      </w:r>
    </w:p>
    <w:p w:rsidR="00990D31" w:rsidRDefault="00990D31" w:rsidP="00B75970">
      <w:pPr>
        <w:jc w:val="both"/>
      </w:pPr>
      <w:r>
        <w:t xml:space="preserve">  2. Увеличение безвозмездных поступлений в сумме </w:t>
      </w:r>
      <w:r w:rsidR="00CF18AA">
        <w:rPr>
          <w:b/>
        </w:rPr>
        <w:t>1366,3</w:t>
      </w:r>
      <w:r>
        <w:t xml:space="preserve"> т. р., в том числе</w:t>
      </w:r>
    </w:p>
    <w:p w:rsidR="00FE3BC4" w:rsidRDefault="00FE3BC4" w:rsidP="00B75970">
      <w:pPr>
        <w:jc w:val="both"/>
      </w:pPr>
    </w:p>
    <w:p w:rsidR="00EB1559" w:rsidRDefault="00990D31" w:rsidP="0016768F">
      <w:pPr>
        <w:pStyle w:val="a3"/>
        <w:ind w:left="284" w:firstLine="142"/>
        <w:jc w:val="both"/>
        <w:rPr>
          <w:bCs/>
        </w:rPr>
      </w:pPr>
      <w:r>
        <w:rPr>
          <w:bCs/>
        </w:rPr>
        <w:t xml:space="preserve">- </w:t>
      </w:r>
      <w:r w:rsidR="00EB1559" w:rsidRPr="00EB2353">
        <w:rPr>
          <w:bCs/>
        </w:rPr>
        <w:t xml:space="preserve">Увеличение прочих субсидий на МТБ </w:t>
      </w:r>
      <w:r w:rsidR="00CF18AA">
        <w:rPr>
          <w:bCs/>
        </w:rPr>
        <w:t>культура</w:t>
      </w:r>
      <w:r w:rsidR="00EB1559" w:rsidRPr="00EB2353">
        <w:rPr>
          <w:bCs/>
        </w:rPr>
        <w:t xml:space="preserve"> в сумме </w:t>
      </w:r>
      <w:r w:rsidR="00CF18AA">
        <w:rPr>
          <w:bCs/>
        </w:rPr>
        <w:t>4</w:t>
      </w:r>
      <w:r w:rsidR="00EB1559" w:rsidRPr="00EB2353">
        <w:rPr>
          <w:bCs/>
        </w:rPr>
        <w:t>00,0 т.р.;</w:t>
      </w:r>
    </w:p>
    <w:p w:rsidR="00CF18AA" w:rsidRDefault="00CF18AA" w:rsidP="0016768F">
      <w:pPr>
        <w:pStyle w:val="a3"/>
        <w:ind w:left="284" w:firstLine="142"/>
        <w:jc w:val="both"/>
        <w:rPr>
          <w:bCs/>
        </w:rPr>
      </w:pPr>
      <w:r>
        <w:rPr>
          <w:bCs/>
        </w:rPr>
        <w:t>- Увеличение субсидии на поддержку лучших сельских учреждений культуры – 102,0 т.р.</w:t>
      </w:r>
    </w:p>
    <w:p w:rsidR="00CF18AA" w:rsidRDefault="00CF18AA" w:rsidP="0016768F">
      <w:pPr>
        <w:pStyle w:val="a3"/>
        <w:ind w:left="284" w:firstLine="142"/>
        <w:jc w:val="both"/>
        <w:rPr>
          <w:bCs/>
        </w:rPr>
      </w:pPr>
      <w:r>
        <w:rPr>
          <w:bCs/>
        </w:rPr>
        <w:t xml:space="preserve">- </w:t>
      </w:r>
      <w:r w:rsidRPr="00CF18AA">
        <w:rPr>
          <w:bCs/>
        </w:rPr>
        <w:t xml:space="preserve">Увеличение прочих безвозмездных поступлений на </w:t>
      </w:r>
      <w:proofErr w:type="spellStart"/>
      <w:r w:rsidRPr="00CF18AA">
        <w:rPr>
          <w:bCs/>
        </w:rPr>
        <w:t>софинансирование</w:t>
      </w:r>
      <w:proofErr w:type="spellEnd"/>
      <w:r w:rsidRPr="00CF18AA">
        <w:rPr>
          <w:bCs/>
        </w:rPr>
        <w:t xml:space="preserve"> приобретения индивидуального жилого дома в сумме 835,8090</w:t>
      </w:r>
      <w:r>
        <w:rPr>
          <w:bCs/>
        </w:rPr>
        <w:t>4 т.р.</w:t>
      </w:r>
    </w:p>
    <w:p w:rsidR="00CF18AA" w:rsidRPr="00EB2353" w:rsidRDefault="00CF18AA" w:rsidP="0016768F">
      <w:pPr>
        <w:pStyle w:val="a3"/>
        <w:ind w:left="284" w:firstLine="142"/>
        <w:jc w:val="both"/>
        <w:rPr>
          <w:bCs/>
        </w:rPr>
      </w:pPr>
      <w:r>
        <w:rPr>
          <w:bCs/>
        </w:rPr>
        <w:t>- У</w:t>
      </w:r>
      <w:r w:rsidRPr="00CF18AA">
        <w:rPr>
          <w:bCs/>
        </w:rPr>
        <w:t xml:space="preserve">величение иных межбюджетных трансфертов в целях стимулирования применения на территориях </w:t>
      </w:r>
      <w:proofErr w:type="spellStart"/>
      <w:r w:rsidRPr="00CF18AA">
        <w:rPr>
          <w:bCs/>
        </w:rPr>
        <w:t>мун</w:t>
      </w:r>
      <w:proofErr w:type="spellEnd"/>
      <w:r w:rsidRPr="00CF18AA">
        <w:rPr>
          <w:bCs/>
        </w:rPr>
        <w:t>.</w:t>
      </w:r>
      <w:r>
        <w:rPr>
          <w:bCs/>
        </w:rPr>
        <w:t xml:space="preserve"> </w:t>
      </w:r>
      <w:r w:rsidRPr="00CF18AA">
        <w:rPr>
          <w:bCs/>
        </w:rPr>
        <w:t>образований спец</w:t>
      </w:r>
      <w:proofErr w:type="gramStart"/>
      <w:r w:rsidRPr="00CF18AA">
        <w:rPr>
          <w:bCs/>
        </w:rPr>
        <w:t>.н</w:t>
      </w:r>
      <w:proofErr w:type="gramEnd"/>
      <w:r w:rsidRPr="00CF18AA">
        <w:rPr>
          <w:bCs/>
        </w:rPr>
        <w:t>алогового режима "Налог на профе</w:t>
      </w:r>
      <w:r>
        <w:rPr>
          <w:bCs/>
        </w:rPr>
        <w:t>ссиональный доход" в сумме 28,5</w:t>
      </w:r>
      <w:r w:rsidRPr="00CF18AA">
        <w:rPr>
          <w:bCs/>
        </w:rPr>
        <w:t xml:space="preserve"> т.р.</w:t>
      </w:r>
    </w:p>
    <w:p w:rsidR="00CF18AA" w:rsidRDefault="00CF18AA" w:rsidP="00FE3BC4">
      <w:pPr>
        <w:pStyle w:val="a3"/>
        <w:ind w:left="0" w:firstLine="424"/>
        <w:jc w:val="both"/>
        <w:rPr>
          <w:b/>
          <w:bCs/>
        </w:rPr>
      </w:pPr>
    </w:p>
    <w:p w:rsidR="00FE3BC4" w:rsidRDefault="00FE3BC4" w:rsidP="00FE3BC4">
      <w:pPr>
        <w:pStyle w:val="a3"/>
        <w:ind w:left="0" w:firstLine="424"/>
        <w:jc w:val="both"/>
        <w:rPr>
          <w:b/>
          <w:bCs/>
        </w:rPr>
      </w:pPr>
      <w:r w:rsidRPr="00FE3BC4">
        <w:rPr>
          <w:b/>
          <w:bCs/>
        </w:rPr>
        <w:t xml:space="preserve">Расходная часть бюджета увеличится </w:t>
      </w:r>
      <w:r w:rsidR="009C7E45">
        <w:rPr>
          <w:b/>
          <w:bCs/>
        </w:rPr>
        <w:t>на</w:t>
      </w:r>
      <w:r w:rsidRPr="00FE3BC4">
        <w:rPr>
          <w:b/>
          <w:bCs/>
        </w:rPr>
        <w:t xml:space="preserve"> </w:t>
      </w:r>
      <w:r w:rsidR="00CF18AA">
        <w:rPr>
          <w:b/>
          <w:bCs/>
        </w:rPr>
        <w:t>2 382,6</w:t>
      </w:r>
      <w:r w:rsidRPr="00FE3BC4">
        <w:rPr>
          <w:b/>
          <w:bCs/>
        </w:rPr>
        <w:t xml:space="preserve"> т. р., в том числе</w:t>
      </w:r>
    </w:p>
    <w:p w:rsidR="00BF3197" w:rsidRPr="00FE3BC4" w:rsidRDefault="00BF3197" w:rsidP="00FE3BC4">
      <w:pPr>
        <w:pStyle w:val="a3"/>
        <w:ind w:left="0" w:firstLine="424"/>
        <w:jc w:val="both"/>
        <w:rPr>
          <w:b/>
          <w:bCs/>
        </w:rPr>
      </w:pPr>
    </w:p>
    <w:p w:rsidR="00990D31" w:rsidRDefault="00BF3197" w:rsidP="00990D31">
      <w:pPr>
        <w:pStyle w:val="a3"/>
        <w:ind w:left="284"/>
        <w:jc w:val="both"/>
        <w:rPr>
          <w:bCs/>
        </w:rPr>
      </w:pPr>
      <w:r>
        <w:rPr>
          <w:bCs/>
        </w:rPr>
        <w:t>Увеличение по разделам</w:t>
      </w:r>
      <w:r w:rsidR="00DB673E">
        <w:rPr>
          <w:bCs/>
        </w:rPr>
        <w:t xml:space="preserve"> в сумме </w:t>
      </w:r>
      <w:r w:rsidR="00CF18AA">
        <w:rPr>
          <w:b/>
          <w:bCs/>
        </w:rPr>
        <w:t>2 382,6</w:t>
      </w:r>
      <w:r w:rsidR="00DB673E">
        <w:rPr>
          <w:bCs/>
        </w:rPr>
        <w:t xml:space="preserve"> т.р.</w:t>
      </w:r>
      <w:r>
        <w:rPr>
          <w:bCs/>
        </w:rPr>
        <w:t>:</w:t>
      </w:r>
      <w:r w:rsidR="00C64281">
        <w:rPr>
          <w:bCs/>
        </w:rPr>
        <w:t xml:space="preserve">             </w:t>
      </w:r>
    </w:p>
    <w:p w:rsidR="00BF3197" w:rsidRPr="00EB2353" w:rsidRDefault="00BF3197" w:rsidP="00990D31">
      <w:pPr>
        <w:pStyle w:val="a3"/>
        <w:ind w:left="284"/>
        <w:jc w:val="both"/>
        <w:rPr>
          <w:bCs/>
        </w:rPr>
      </w:pPr>
    </w:p>
    <w:p w:rsidR="00CF18AA" w:rsidRDefault="00703CC6" w:rsidP="00CF18AA">
      <w:pPr>
        <w:pStyle w:val="a3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Раздел 0104 в сумме </w:t>
      </w:r>
      <w:r w:rsidR="00CF18AA">
        <w:rPr>
          <w:b/>
          <w:bCs/>
        </w:rPr>
        <w:t>28,5</w:t>
      </w:r>
      <w:r w:rsidRPr="00703CC6">
        <w:rPr>
          <w:b/>
          <w:bCs/>
        </w:rPr>
        <w:t xml:space="preserve"> </w:t>
      </w:r>
      <w:r w:rsidR="00CF18AA">
        <w:rPr>
          <w:bCs/>
        </w:rPr>
        <w:t>т.р</w:t>
      </w:r>
      <w:proofErr w:type="gramStart"/>
      <w:r w:rsidR="00CF18AA">
        <w:rPr>
          <w:bCs/>
        </w:rPr>
        <w:t>.(</w:t>
      </w:r>
      <w:proofErr w:type="gramEnd"/>
      <w:r w:rsidR="00CF18AA" w:rsidRPr="00CF18AA">
        <w:rPr>
          <w:bCs/>
        </w:rPr>
        <w:t xml:space="preserve"> "Налог на профе</w:t>
      </w:r>
      <w:r w:rsidR="00CF18AA">
        <w:rPr>
          <w:bCs/>
        </w:rPr>
        <w:t>ссиональный доход")</w:t>
      </w:r>
    </w:p>
    <w:p w:rsidR="00A33700" w:rsidRDefault="00A33700" w:rsidP="00CF18AA">
      <w:pPr>
        <w:pStyle w:val="a3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Раздел 0501 в сумме </w:t>
      </w:r>
      <w:r w:rsidRPr="00A33700">
        <w:rPr>
          <w:b/>
          <w:bCs/>
        </w:rPr>
        <w:t>835,8</w:t>
      </w:r>
      <w:r>
        <w:rPr>
          <w:bCs/>
        </w:rPr>
        <w:t xml:space="preserve"> т.р. - </w:t>
      </w:r>
      <w:proofErr w:type="spellStart"/>
      <w:r w:rsidRPr="00A33700">
        <w:rPr>
          <w:bCs/>
        </w:rPr>
        <w:t>софинансирование</w:t>
      </w:r>
      <w:proofErr w:type="spellEnd"/>
      <w:r w:rsidRPr="00A33700">
        <w:rPr>
          <w:bCs/>
        </w:rPr>
        <w:t xml:space="preserve"> по договору </w:t>
      </w:r>
      <w:proofErr w:type="spellStart"/>
      <w:proofErr w:type="gramStart"/>
      <w:r w:rsidRPr="00A33700">
        <w:rPr>
          <w:bCs/>
        </w:rPr>
        <w:t>соц</w:t>
      </w:r>
      <w:proofErr w:type="spellEnd"/>
      <w:proofErr w:type="gramEnd"/>
      <w:r w:rsidRPr="00A33700">
        <w:rPr>
          <w:bCs/>
        </w:rPr>
        <w:t xml:space="preserve"> найма</w:t>
      </w:r>
      <w:r>
        <w:rPr>
          <w:bCs/>
        </w:rPr>
        <w:t xml:space="preserve"> </w:t>
      </w:r>
    </w:p>
    <w:p w:rsidR="00CF18AA" w:rsidRDefault="00CF18AA" w:rsidP="00CF18AA">
      <w:pPr>
        <w:pStyle w:val="a3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Раздел 0702 в сумме </w:t>
      </w:r>
      <w:r w:rsidRPr="00A33700">
        <w:rPr>
          <w:b/>
          <w:bCs/>
        </w:rPr>
        <w:t>200,0</w:t>
      </w:r>
      <w:r>
        <w:rPr>
          <w:bCs/>
        </w:rPr>
        <w:t xml:space="preserve"> т.р. (ГСМ школам за счет остатка на 01.01.2023 года)</w:t>
      </w:r>
    </w:p>
    <w:p w:rsidR="00A33700" w:rsidRDefault="00A33700" w:rsidP="00CF18AA">
      <w:pPr>
        <w:pStyle w:val="a3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Раздел 0703 в сумме </w:t>
      </w:r>
      <w:r w:rsidRPr="00A33700">
        <w:rPr>
          <w:b/>
          <w:bCs/>
        </w:rPr>
        <w:t>500,0</w:t>
      </w:r>
      <w:r>
        <w:rPr>
          <w:bCs/>
        </w:rPr>
        <w:t xml:space="preserve"> т.р. на ремонт крыши спортивной школы (за счет остатка на 01.01.2023 года)</w:t>
      </w:r>
    </w:p>
    <w:p w:rsidR="00A33700" w:rsidRDefault="00A33700" w:rsidP="00CF18AA">
      <w:pPr>
        <w:pStyle w:val="a3"/>
        <w:numPr>
          <w:ilvl w:val="0"/>
          <w:numId w:val="6"/>
        </w:numPr>
        <w:jc w:val="both"/>
        <w:rPr>
          <w:bCs/>
        </w:rPr>
      </w:pPr>
      <w:proofErr w:type="gramStart"/>
      <w:r>
        <w:rPr>
          <w:bCs/>
        </w:rPr>
        <w:t xml:space="preserve">Раздел 0801 в сумме </w:t>
      </w:r>
      <w:r w:rsidRPr="00A33700">
        <w:rPr>
          <w:b/>
          <w:bCs/>
        </w:rPr>
        <w:t>502,0</w:t>
      </w:r>
      <w:r>
        <w:rPr>
          <w:bCs/>
        </w:rPr>
        <w:t xml:space="preserve"> т.р., в т.ч. МТБ культура – 400,0 т.р., лучшее учреждение – 102,0 т.р.</w:t>
      </w:r>
      <w:proofErr w:type="gramEnd"/>
    </w:p>
    <w:p w:rsidR="00D91303" w:rsidRDefault="00D91303" w:rsidP="009E4BC8">
      <w:pPr>
        <w:pStyle w:val="a3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Раздел </w:t>
      </w:r>
      <w:r w:rsidR="009E4BC8">
        <w:rPr>
          <w:bCs/>
        </w:rPr>
        <w:t xml:space="preserve">0409 </w:t>
      </w:r>
      <w:r>
        <w:rPr>
          <w:bCs/>
        </w:rPr>
        <w:t xml:space="preserve">межбюджетные трансферты селу в сумме </w:t>
      </w:r>
      <w:r w:rsidR="00CF18AA">
        <w:rPr>
          <w:b/>
          <w:bCs/>
        </w:rPr>
        <w:t>316,0</w:t>
      </w:r>
      <w:r w:rsidR="00CF18AA">
        <w:rPr>
          <w:bCs/>
        </w:rPr>
        <w:t xml:space="preserve"> т.р. – дорожный фонд (46,4 т.р. за счет увеличения плана по акцизам и 269,6 т.р. за счет</w:t>
      </w:r>
      <w:r w:rsidR="00A33700">
        <w:rPr>
          <w:bCs/>
        </w:rPr>
        <w:t xml:space="preserve"> остатка на 01.01.2023 года)</w:t>
      </w:r>
      <w:r w:rsidR="009E4BC8">
        <w:rPr>
          <w:bCs/>
        </w:rPr>
        <w:t xml:space="preserve"> – 2023 год;</w:t>
      </w:r>
    </w:p>
    <w:p w:rsidR="009E4BC8" w:rsidRDefault="009E4BC8" w:rsidP="009E4BC8">
      <w:pPr>
        <w:pStyle w:val="a3"/>
        <w:ind w:left="786"/>
        <w:jc w:val="both"/>
        <w:rPr>
          <w:bCs/>
        </w:rPr>
      </w:pPr>
      <w:proofErr w:type="gramStart"/>
      <w:r>
        <w:rPr>
          <w:bCs/>
        </w:rPr>
        <w:t>2024 год – 107,0 т.р. (увеличение акцизов), 2025 год – 189,1 т.р. (увеличение акцизов)</w:t>
      </w:r>
      <w:proofErr w:type="gramEnd"/>
    </w:p>
    <w:p w:rsidR="00B32056" w:rsidRDefault="00B32056" w:rsidP="009E4BC8">
      <w:pPr>
        <w:pStyle w:val="a3"/>
        <w:ind w:left="786"/>
        <w:jc w:val="both"/>
        <w:rPr>
          <w:bCs/>
        </w:rPr>
      </w:pPr>
    </w:p>
    <w:p w:rsidR="00A33700" w:rsidRDefault="00A33700" w:rsidP="00DB673E">
      <w:pPr>
        <w:pStyle w:val="a3"/>
        <w:ind w:left="0" w:firstLine="284"/>
        <w:jc w:val="both"/>
        <w:rPr>
          <w:bCs/>
        </w:rPr>
      </w:pPr>
    </w:p>
    <w:p w:rsidR="003058B7" w:rsidRDefault="00B32056" w:rsidP="00DB673E">
      <w:pPr>
        <w:pStyle w:val="a3"/>
        <w:ind w:left="0" w:firstLine="284"/>
        <w:jc w:val="both"/>
        <w:rPr>
          <w:bCs/>
          <w:sz w:val="28"/>
          <w:szCs w:val="28"/>
        </w:rPr>
      </w:pPr>
      <w:r w:rsidRPr="00B32056">
        <w:rPr>
          <w:bCs/>
          <w:sz w:val="28"/>
          <w:szCs w:val="28"/>
        </w:rPr>
        <w:t>За счет остатков на 01.01.2023 года</w:t>
      </w:r>
      <w:r w:rsidR="003058B7">
        <w:rPr>
          <w:bCs/>
          <w:sz w:val="28"/>
          <w:szCs w:val="28"/>
        </w:rPr>
        <w:t xml:space="preserve"> в сумме </w:t>
      </w:r>
      <w:r w:rsidR="003058B7" w:rsidRPr="005864A8">
        <w:rPr>
          <w:b/>
          <w:bCs/>
          <w:sz w:val="28"/>
          <w:szCs w:val="28"/>
        </w:rPr>
        <w:t>1740,7</w:t>
      </w:r>
      <w:r w:rsidR="003058B7">
        <w:rPr>
          <w:bCs/>
          <w:sz w:val="28"/>
          <w:szCs w:val="28"/>
        </w:rPr>
        <w:t xml:space="preserve"> т.р. направление расходов следующее:</w:t>
      </w:r>
    </w:p>
    <w:p w:rsidR="00B32056" w:rsidRDefault="00B32056" w:rsidP="00DB673E">
      <w:pPr>
        <w:pStyle w:val="a3"/>
        <w:ind w:left="0" w:firstLine="284"/>
        <w:jc w:val="both"/>
        <w:rPr>
          <w:bCs/>
          <w:sz w:val="28"/>
          <w:szCs w:val="28"/>
        </w:rPr>
      </w:pPr>
      <w:r w:rsidRPr="00B32056">
        <w:rPr>
          <w:bCs/>
          <w:sz w:val="28"/>
          <w:szCs w:val="28"/>
        </w:rPr>
        <w:t xml:space="preserve"> </w:t>
      </w:r>
    </w:p>
    <w:p w:rsidR="00B32056" w:rsidRDefault="00B32056" w:rsidP="00DB673E">
      <w:pPr>
        <w:pStyle w:val="a3"/>
        <w:ind w:left="0" w:firstLine="284"/>
        <w:jc w:val="both"/>
        <w:rPr>
          <w:bCs/>
          <w:sz w:val="28"/>
          <w:szCs w:val="28"/>
        </w:rPr>
      </w:pPr>
      <w:r w:rsidRPr="00B32056">
        <w:rPr>
          <w:bCs/>
          <w:sz w:val="28"/>
          <w:szCs w:val="28"/>
        </w:rPr>
        <w:t xml:space="preserve">500,0 т.р. </w:t>
      </w:r>
      <w:r w:rsidR="003058B7">
        <w:rPr>
          <w:bCs/>
          <w:sz w:val="28"/>
          <w:szCs w:val="28"/>
        </w:rPr>
        <w:t xml:space="preserve">- </w:t>
      </w:r>
      <w:r w:rsidRPr="00B32056">
        <w:rPr>
          <w:bCs/>
          <w:sz w:val="28"/>
          <w:szCs w:val="28"/>
        </w:rPr>
        <w:t xml:space="preserve">на ремонт крыши спортивной школы (раздел 0703), </w:t>
      </w:r>
    </w:p>
    <w:p w:rsidR="003058B7" w:rsidRDefault="005864A8" w:rsidP="00DB673E">
      <w:pPr>
        <w:pStyle w:val="a3"/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B32056" w:rsidRPr="00B32056">
        <w:rPr>
          <w:bCs/>
          <w:sz w:val="28"/>
          <w:szCs w:val="28"/>
        </w:rPr>
        <w:t>00,0 т.р</w:t>
      </w:r>
      <w:r w:rsidR="003058B7">
        <w:rPr>
          <w:bCs/>
          <w:sz w:val="28"/>
          <w:szCs w:val="28"/>
        </w:rPr>
        <w:t>.</w:t>
      </w:r>
      <w:r w:rsidR="00B32056" w:rsidRPr="00B32056">
        <w:rPr>
          <w:bCs/>
          <w:sz w:val="28"/>
          <w:szCs w:val="28"/>
        </w:rPr>
        <w:t xml:space="preserve"> </w:t>
      </w:r>
      <w:r w:rsidR="003058B7">
        <w:rPr>
          <w:bCs/>
          <w:sz w:val="28"/>
          <w:szCs w:val="28"/>
        </w:rPr>
        <w:t xml:space="preserve">- </w:t>
      </w:r>
      <w:r w:rsidR="00B32056" w:rsidRPr="00B32056">
        <w:rPr>
          <w:bCs/>
          <w:sz w:val="28"/>
          <w:szCs w:val="28"/>
        </w:rPr>
        <w:t>на оплату ГСМ по школам для перевозки детей</w:t>
      </w:r>
      <w:r w:rsidR="003058B7">
        <w:rPr>
          <w:bCs/>
          <w:sz w:val="28"/>
          <w:szCs w:val="28"/>
        </w:rPr>
        <w:t xml:space="preserve"> (раздел 0702)</w:t>
      </w:r>
      <w:r w:rsidR="00B32056" w:rsidRPr="00B32056">
        <w:rPr>
          <w:bCs/>
          <w:sz w:val="28"/>
          <w:szCs w:val="28"/>
        </w:rPr>
        <w:t>,</w:t>
      </w:r>
    </w:p>
    <w:p w:rsidR="00B32056" w:rsidRDefault="005864A8" w:rsidP="00DB673E">
      <w:pPr>
        <w:pStyle w:val="a3"/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671,1</w:t>
      </w:r>
      <w:r w:rsidR="003058B7">
        <w:rPr>
          <w:bCs/>
          <w:sz w:val="28"/>
          <w:szCs w:val="28"/>
        </w:rPr>
        <w:t xml:space="preserve"> т.р. – на оплату коммунальных услуг по школам (раздел 0702),</w:t>
      </w:r>
      <w:r w:rsidR="00B32056" w:rsidRPr="00B32056">
        <w:rPr>
          <w:bCs/>
          <w:sz w:val="28"/>
          <w:szCs w:val="28"/>
        </w:rPr>
        <w:t xml:space="preserve"> </w:t>
      </w:r>
    </w:p>
    <w:p w:rsidR="00DB673E" w:rsidRDefault="00B32056" w:rsidP="00DB673E">
      <w:pPr>
        <w:pStyle w:val="a3"/>
        <w:ind w:left="0" w:firstLine="284"/>
        <w:jc w:val="both"/>
        <w:rPr>
          <w:bCs/>
          <w:sz w:val="28"/>
          <w:szCs w:val="28"/>
        </w:rPr>
      </w:pPr>
      <w:r w:rsidRPr="00B32056">
        <w:rPr>
          <w:bCs/>
          <w:sz w:val="28"/>
          <w:szCs w:val="28"/>
        </w:rPr>
        <w:t>269,6</w:t>
      </w:r>
      <w:r w:rsidR="005864A8">
        <w:rPr>
          <w:bCs/>
          <w:sz w:val="28"/>
          <w:szCs w:val="28"/>
        </w:rPr>
        <w:t xml:space="preserve"> </w:t>
      </w:r>
      <w:r w:rsidRPr="00B32056">
        <w:rPr>
          <w:bCs/>
          <w:sz w:val="28"/>
          <w:szCs w:val="28"/>
        </w:rPr>
        <w:t xml:space="preserve">т.р. </w:t>
      </w:r>
      <w:r w:rsidR="003058B7">
        <w:rPr>
          <w:bCs/>
          <w:sz w:val="28"/>
          <w:szCs w:val="28"/>
        </w:rPr>
        <w:t xml:space="preserve">- </w:t>
      </w:r>
      <w:r w:rsidRPr="00B32056">
        <w:rPr>
          <w:bCs/>
          <w:sz w:val="28"/>
          <w:szCs w:val="28"/>
        </w:rPr>
        <w:t>иные межбюджетные трансферты сельским поселения</w:t>
      </w:r>
      <w:r w:rsidR="003058B7">
        <w:rPr>
          <w:bCs/>
          <w:sz w:val="28"/>
          <w:szCs w:val="28"/>
        </w:rPr>
        <w:t>м</w:t>
      </w:r>
      <w:r w:rsidRPr="00B32056">
        <w:rPr>
          <w:bCs/>
          <w:sz w:val="28"/>
          <w:szCs w:val="28"/>
        </w:rPr>
        <w:t xml:space="preserve">  - дорожный фонд</w:t>
      </w:r>
      <w:r w:rsidR="003058B7">
        <w:rPr>
          <w:bCs/>
          <w:sz w:val="28"/>
          <w:szCs w:val="28"/>
        </w:rPr>
        <w:t xml:space="preserve"> (раздел 0409),</w:t>
      </w:r>
    </w:p>
    <w:p w:rsidR="003058B7" w:rsidRPr="00B32056" w:rsidRDefault="003058B7" w:rsidP="00DB673E">
      <w:pPr>
        <w:pStyle w:val="a3"/>
        <w:ind w:left="0" w:firstLine="284"/>
        <w:jc w:val="both"/>
        <w:rPr>
          <w:bCs/>
          <w:sz w:val="28"/>
          <w:szCs w:val="28"/>
        </w:rPr>
      </w:pPr>
    </w:p>
    <w:sectPr w:rsidR="003058B7" w:rsidRPr="00B32056" w:rsidSect="006B0A73">
      <w:pgSz w:w="11906" w:h="16838"/>
      <w:pgMar w:top="284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611D9"/>
    <w:multiLevelType w:val="hybridMultilevel"/>
    <w:tmpl w:val="B4CED88C"/>
    <w:lvl w:ilvl="0" w:tplc="FEC68438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CE763EA"/>
    <w:multiLevelType w:val="hybridMultilevel"/>
    <w:tmpl w:val="B4A6B70C"/>
    <w:lvl w:ilvl="0" w:tplc="F9D4F2E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4083AF7"/>
    <w:multiLevelType w:val="hybridMultilevel"/>
    <w:tmpl w:val="58786AE2"/>
    <w:lvl w:ilvl="0" w:tplc="576C660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596363C9"/>
    <w:multiLevelType w:val="hybridMultilevel"/>
    <w:tmpl w:val="099276D0"/>
    <w:lvl w:ilvl="0" w:tplc="D9482AB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9216458"/>
    <w:multiLevelType w:val="hybridMultilevel"/>
    <w:tmpl w:val="C5EA2F16"/>
    <w:lvl w:ilvl="0" w:tplc="C8BC6FAE">
      <w:start w:val="1"/>
      <w:numFmt w:val="decimal"/>
      <w:lvlText w:val="%1."/>
      <w:lvlJc w:val="left"/>
      <w:pPr>
        <w:ind w:left="2140" w:hanging="100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2" w:hanging="360"/>
      </w:pPr>
    </w:lvl>
    <w:lvl w:ilvl="2" w:tplc="0419001B" w:tentative="1">
      <w:start w:val="1"/>
      <w:numFmt w:val="lowerRoman"/>
      <w:lvlText w:val="%3."/>
      <w:lvlJc w:val="right"/>
      <w:pPr>
        <w:ind w:left="2932" w:hanging="180"/>
      </w:pPr>
    </w:lvl>
    <w:lvl w:ilvl="3" w:tplc="0419000F" w:tentative="1">
      <w:start w:val="1"/>
      <w:numFmt w:val="decimal"/>
      <w:lvlText w:val="%4."/>
      <w:lvlJc w:val="left"/>
      <w:pPr>
        <w:ind w:left="3652" w:hanging="360"/>
      </w:pPr>
    </w:lvl>
    <w:lvl w:ilvl="4" w:tplc="04190019" w:tentative="1">
      <w:start w:val="1"/>
      <w:numFmt w:val="lowerLetter"/>
      <w:lvlText w:val="%5."/>
      <w:lvlJc w:val="left"/>
      <w:pPr>
        <w:ind w:left="4372" w:hanging="360"/>
      </w:pPr>
    </w:lvl>
    <w:lvl w:ilvl="5" w:tplc="0419001B" w:tentative="1">
      <w:start w:val="1"/>
      <w:numFmt w:val="lowerRoman"/>
      <w:lvlText w:val="%6."/>
      <w:lvlJc w:val="right"/>
      <w:pPr>
        <w:ind w:left="5092" w:hanging="180"/>
      </w:pPr>
    </w:lvl>
    <w:lvl w:ilvl="6" w:tplc="0419000F" w:tentative="1">
      <w:start w:val="1"/>
      <w:numFmt w:val="decimal"/>
      <w:lvlText w:val="%7."/>
      <w:lvlJc w:val="left"/>
      <w:pPr>
        <w:ind w:left="5812" w:hanging="360"/>
      </w:pPr>
    </w:lvl>
    <w:lvl w:ilvl="7" w:tplc="04190019" w:tentative="1">
      <w:start w:val="1"/>
      <w:numFmt w:val="lowerLetter"/>
      <w:lvlText w:val="%8."/>
      <w:lvlJc w:val="left"/>
      <w:pPr>
        <w:ind w:left="6532" w:hanging="360"/>
      </w:pPr>
    </w:lvl>
    <w:lvl w:ilvl="8" w:tplc="041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5">
    <w:nsid w:val="7AC53CBF"/>
    <w:multiLevelType w:val="hybridMultilevel"/>
    <w:tmpl w:val="CF8E1F1A"/>
    <w:lvl w:ilvl="0" w:tplc="19A658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142"/>
    <w:rsid w:val="00030F18"/>
    <w:rsid w:val="000421F7"/>
    <w:rsid w:val="00051756"/>
    <w:rsid w:val="00094EF1"/>
    <w:rsid w:val="000974B1"/>
    <w:rsid w:val="000B35BC"/>
    <w:rsid w:val="000B470A"/>
    <w:rsid w:val="000E3858"/>
    <w:rsid w:val="000F3A35"/>
    <w:rsid w:val="001471F6"/>
    <w:rsid w:val="00150315"/>
    <w:rsid w:val="00167516"/>
    <w:rsid w:val="0016768F"/>
    <w:rsid w:val="001924E7"/>
    <w:rsid w:val="001947DC"/>
    <w:rsid w:val="001A0944"/>
    <w:rsid w:val="001A3026"/>
    <w:rsid w:val="0021035D"/>
    <w:rsid w:val="00235214"/>
    <w:rsid w:val="00245752"/>
    <w:rsid w:val="0026514B"/>
    <w:rsid w:val="0027413C"/>
    <w:rsid w:val="002A5756"/>
    <w:rsid w:val="002C61DA"/>
    <w:rsid w:val="002C740D"/>
    <w:rsid w:val="002D0B9C"/>
    <w:rsid w:val="002D42AA"/>
    <w:rsid w:val="003058B7"/>
    <w:rsid w:val="00313BE2"/>
    <w:rsid w:val="00346D7F"/>
    <w:rsid w:val="003A1B5B"/>
    <w:rsid w:val="003C3809"/>
    <w:rsid w:val="003C6A36"/>
    <w:rsid w:val="003D2F2C"/>
    <w:rsid w:val="003D35C1"/>
    <w:rsid w:val="00461CA3"/>
    <w:rsid w:val="004C68C4"/>
    <w:rsid w:val="004F0ACE"/>
    <w:rsid w:val="004F312A"/>
    <w:rsid w:val="004F432E"/>
    <w:rsid w:val="00512C76"/>
    <w:rsid w:val="00525F9B"/>
    <w:rsid w:val="00526EA0"/>
    <w:rsid w:val="005475C3"/>
    <w:rsid w:val="00584317"/>
    <w:rsid w:val="005864A8"/>
    <w:rsid w:val="005A2383"/>
    <w:rsid w:val="005D1140"/>
    <w:rsid w:val="006046D8"/>
    <w:rsid w:val="006067FF"/>
    <w:rsid w:val="00631649"/>
    <w:rsid w:val="006471D8"/>
    <w:rsid w:val="0065545B"/>
    <w:rsid w:val="0065633A"/>
    <w:rsid w:val="00674260"/>
    <w:rsid w:val="006A7667"/>
    <w:rsid w:val="006B0A73"/>
    <w:rsid w:val="006B2481"/>
    <w:rsid w:val="00703CC6"/>
    <w:rsid w:val="0071773D"/>
    <w:rsid w:val="00743271"/>
    <w:rsid w:val="00754FD3"/>
    <w:rsid w:val="0076023A"/>
    <w:rsid w:val="00786FCA"/>
    <w:rsid w:val="007B5AAE"/>
    <w:rsid w:val="007D3B81"/>
    <w:rsid w:val="007D4134"/>
    <w:rsid w:val="007D696B"/>
    <w:rsid w:val="007E47B7"/>
    <w:rsid w:val="007E6302"/>
    <w:rsid w:val="007F4496"/>
    <w:rsid w:val="00801D39"/>
    <w:rsid w:val="00803B59"/>
    <w:rsid w:val="008167BF"/>
    <w:rsid w:val="00837342"/>
    <w:rsid w:val="00852623"/>
    <w:rsid w:val="00872CA7"/>
    <w:rsid w:val="008A2B09"/>
    <w:rsid w:val="008B3B0B"/>
    <w:rsid w:val="008C0C5F"/>
    <w:rsid w:val="008D366B"/>
    <w:rsid w:val="008E6244"/>
    <w:rsid w:val="00904AB5"/>
    <w:rsid w:val="00920B35"/>
    <w:rsid w:val="009211E8"/>
    <w:rsid w:val="00936F5E"/>
    <w:rsid w:val="0093715C"/>
    <w:rsid w:val="009437AA"/>
    <w:rsid w:val="00990D31"/>
    <w:rsid w:val="009C7E45"/>
    <w:rsid w:val="009D126A"/>
    <w:rsid w:val="009E4BC8"/>
    <w:rsid w:val="009F35E9"/>
    <w:rsid w:val="00A33700"/>
    <w:rsid w:val="00A63383"/>
    <w:rsid w:val="00A83375"/>
    <w:rsid w:val="00AC3199"/>
    <w:rsid w:val="00AC5D82"/>
    <w:rsid w:val="00AC7623"/>
    <w:rsid w:val="00AD39F5"/>
    <w:rsid w:val="00B24021"/>
    <w:rsid w:val="00B27B60"/>
    <w:rsid w:val="00B32056"/>
    <w:rsid w:val="00B46F94"/>
    <w:rsid w:val="00B55C38"/>
    <w:rsid w:val="00B627D6"/>
    <w:rsid w:val="00B75970"/>
    <w:rsid w:val="00BA07BF"/>
    <w:rsid w:val="00BA2F23"/>
    <w:rsid w:val="00BA59F6"/>
    <w:rsid w:val="00BD3F25"/>
    <w:rsid w:val="00BD6EAC"/>
    <w:rsid w:val="00BE2E4E"/>
    <w:rsid w:val="00BF3197"/>
    <w:rsid w:val="00BF65DF"/>
    <w:rsid w:val="00BF685B"/>
    <w:rsid w:val="00C001E5"/>
    <w:rsid w:val="00C15115"/>
    <w:rsid w:val="00C35B42"/>
    <w:rsid w:val="00C52DD8"/>
    <w:rsid w:val="00C64281"/>
    <w:rsid w:val="00C8786F"/>
    <w:rsid w:val="00C97417"/>
    <w:rsid w:val="00CB238C"/>
    <w:rsid w:val="00CD2A3D"/>
    <w:rsid w:val="00CF18AA"/>
    <w:rsid w:val="00D0436E"/>
    <w:rsid w:val="00D26285"/>
    <w:rsid w:val="00D354EF"/>
    <w:rsid w:val="00D45014"/>
    <w:rsid w:val="00D809BA"/>
    <w:rsid w:val="00D9032C"/>
    <w:rsid w:val="00D91303"/>
    <w:rsid w:val="00D916F6"/>
    <w:rsid w:val="00D965BC"/>
    <w:rsid w:val="00DB673E"/>
    <w:rsid w:val="00DD71E9"/>
    <w:rsid w:val="00DE1142"/>
    <w:rsid w:val="00E216E6"/>
    <w:rsid w:val="00E37B29"/>
    <w:rsid w:val="00E42E8B"/>
    <w:rsid w:val="00E84108"/>
    <w:rsid w:val="00EA200C"/>
    <w:rsid w:val="00EA448B"/>
    <w:rsid w:val="00EB1559"/>
    <w:rsid w:val="00EB2353"/>
    <w:rsid w:val="00EE24B7"/>
    <w:rsid w:val="00F016FE"/>
    <w:rsid w:val="00F02D50"/>
    <w:rsid w:val="00F12AE9"/>
    <w:rsid w:val="00F211B3"/>
    <w:rsid w:val="00F4697C"/>
    <w:rsid w:val="00F71181"/>
    <w:rsid w:val="00F73592"/>
    <w:rsid w:val="00FB2EE9"/>
    <w:rsid w:val="00FE3BC4"/>
    <w:rsid w:val="00FF4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1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1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1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8</cp:revision>
  <cp:lastPrinted>2023-03-17T08:21:00Z</cp:lastPrinted>
  <dcterms:created xsi:type="dcterms:W3CDTF">2022-12-22T12:12:00Z</dcterms:created>
  <dcterms:modified xsi:type="dcterms:W3CDTF">2023-03-17T08:21:00Z</dcterms:modified>
</cp:coreProperties>
</file>