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E5" w:rsidRDefault="004564E5" w:rsidP="008F30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1F7E" w:rsidRPr="00B46D3C" w:rsidRDefault="007C1F7E" w:rsidP="008F30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АДМИНИСТРАЦИЯ КАДОШКИНСКОГО </w:t>
      </w:r>
    </w:p>
    <w:p w:rsidR="007C1F7E" w:rsidRPr="00B46D3C" w:rsidRDefault="007C1F7E" w:rsidP="008F30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МУНИЦИПАЛЬНОГО РАЙОНА</w:t>
      </w:r>
    </w:p>
    <w:p w:rsidR="007C1F7E" w:rsidRPr="00B46D3C" w:rsidRDefault="007C1F7E" w:rsidP="008F30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РЕСПУБЛИКИ МОРДОВИЯ</w:t>
      </w:r>
    </w:p>
    <w:p w:rsidR="007C1F7E" w:rsidRPr="00B46D3C" w:rsidRDefault="007C1F7E" w:rsidP="007C1F7E">
      <w:pPr>
        <w:jc w:val="center"/>
        <w:rPr>
          <w:rFonts w:ascii="Times New Roman" w:hAnsi="Times New Roman"/>
          <w:sz w:val="28"/>
          <w:szCs w:val="28"/>
        </w:rPr>
      </w:pPr>
    </w:p>
    <w:p w:rsidR="007C1F7E" w:rsidRPr="004564E5" w:rsidRDefault="007C1F7E" w:rsidP="007C1F7E">
      <w:pPr>
        <w:jc w:val="center"/>
        <w:rPr>
          <w:rFonts w:ascii="Times New Roman" w:hAnsi="Times New Roman"/>
          <w:b/>
          <w:sz w:val="36"/>
          <w:szCs w:val="36"/>
        </w:rPr>
      </w:pPr>
      <w:r w:rsidRPr="004564E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7C1F7E" w:rsidRPr="00E94F03" w:rsidRDefault="00243FDB" w:rsidP="007C1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02.12.2024г.                                                                                            </w:t>
      </w:r>
      <w:r w:rsidR="004564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966-П</w:t>
      </w:r>
    </w:p>
    <w:p w:rsidR="007C1F7E" w:rsidRPr="00B46D3C" w:rsidRDefault="007C1F7E" w:rsidP="007C1F7E">
      <w:pPr>
        <w:jc w:val="center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р.п. Кадошкино</w:t>
      </w:r>
    </w:p>
    <w:p w:rsidR="007C1F7E" w:rsidRPr="00B46D3C" w:rsidRDefault="007C1F7E" w:rsidP="007C1F7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C1F7E" w:rsidRDefault="007C1F7E" w:rsidP="007C1F7E">
      <w:pPr>
        <w:spacing w:after="0"/>
        <w:ind w:firstLine="703"/>
        <w:jc w:val="center"/>
        <w:rPr>
          <w:rFonts w:ascii="Times New Roman" w:hAnsi="Times New Roman"/>
          <w:b/>
          <w:sz w:val="28"/>
          <w:szCs w:val="28"/>
        </w:rPr>
      </w:pPr>
      <w:r w:rsidRPr="00B46D3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"Энергосбережение и повышение энергетической эффективности на территории Кадошкинского муниципального района Республики Мордовия </w:t>
      </w:r>
    </w:p>
    <w:p w:rsidR="007C1F7E" w:rsidRPr="00B46D3C" w:rsidRDefault="007C1F7E" w:rsidP="007C1F7E">
      <w:pPr>
        <w:spacing w:after="0"/>
        <w:ind w:firstLine="703"/>
        <w:jc w:val="center"/>
        <w:rPr>
          <w:rFonts w:ascii="Times New Roman" w:hAnsi="Times New Roman"/>
          <w:b/>
          <w:sz w:val="28"/>
          <w:szCs w:val="28"/>
        </w:rPr>
      </w:pPr>
      <w:r w:rsidRPr="00B46D3C">
        <w:rPr>
          <w:rFonts w:ascii="Times New Roman" w:hAnsi="Times New Roman"/>
          <w:b/>
          <w:sz w:val="28"/>
          <w:szCs w:val="28"/>
        </w:rPr>
        <w:t>на 202</w:t>
      </w:r>
      <w:r w:rsidR="008F30BA" w:rsidRPr="00E94F03">
        <w:rPr>
          <w:rFonts w:ascii="Times New Roman" w:hAnsi="Times New Roman"/>
          <w:b/>
          <w:sz w:val="28"/>
          <w:szCs w:val="28"/>
        </w:rPr>
        <w:t>4</w:t>
      </w:r>
      <w:r w:rsidRPr="00B46D3C">
        <w:rPr>
          <w:rFonts w:ascii="Times New Roman" w:hAnsi="Times New Roman"/>
          <w:b/>
          <w:sz w:val="28"/>
          <w:szCs w:val="28"/>
        </w:rPr>
        <w:t xml:space="preserve"> - 202</w:t>
      </w:r>
      <w:r w:rsidR="008F30BA" w:rsidRPr="00E94F03">
        <w:rPr>
          <w:rFonts w:ascii="Times New Roman" w:hAnsi="Times New Roman"/>
          <w:b/>
          <w:sz w:val="28"/>
          <w:szCs w:val="28"/>
        </w:rPr>
        <w:t>7</w:t>
      </w:r>
      <w:r w:rsidRPr="00B46D3C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7C1F7E" w:rsidRPr="00B46D3C" w:rsidRDefault="007C1F7E" w:rsidP="007C1F7E">
      <w:pPr>
        <w:spacing w:after="0"/>
        <w:rPr>
          <w:rFonts w:ascii="Times New Roman" w:hAnsi="Times New Roman"/>
          <w:sz w:val="28"/>
          <w:szCs w:val="28"/>
        </w:rPr>
      </w:pPr>
    </w:p>
    <w:p w:rsidR="007C1F7E" w:rsidRPr="00B46D3C" w:rsidRDefault="007C1F7E" w:rsidP="00243F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30BA">
        <w:rPr>
          <w:rFonts w:ascii="Times New Roman" w:hAnsi="Times New Roman"/>
          <w:sz w:val="28"/>
          <w:szCs w:val="28"/>
        </w:rPr>
        <w:t xml:space="preserve">требованиями </w:t>
      </w:r>
      <w:hyperlink r:id="rId6" w:history="1">
        <w:r w:rsidRPr="008F30BA">
          <w:rPr>
            <w:rStyle w:val="aff7"/>
            <w:rFonts w:ascii="Times New Roman" w:hAnsi="Times New Roman"/>
            <w:b w:val="0"/>
            <w:color w:val="auto"/>
            <w:sz w:val="28"/>
            <w:szCs w:val="28"/>
          </w:rPr>
          <w:t>статьи 179</w:t>
        </w:r>
      </w:hyperlink>
      <w:r w:rsidRPr="008F30B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8F30BA">
          <w:rPr>
            <w:rStyle w:val="aff7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8F30BA">
        <w:rPr>
          <w:rFonts w:ascii="Times New Roman" w:hAnsi="Times New Roman"/>
          <w:sz w:val="28"/>
          <w:szCs w:val="28"/>
        </w:rPr>
        <w:t xml:space="preserve"> от 28.06.2014</w:t>
      </w:r>
      <w:r w:rsidRPr="00B46D3C">
        <w:rPr>
          <w:rFonts w:ascii="Times New Roman" w:hAnsi="Times New Roman"/>
          <w:sz w:val="28"/>
          <w:szCs w:val="28"/>
        </w:rPr>
        <w:t xml:space="preserve"> № 172-ФЗ "О стратегическом планировании в Российской Федерации", Администрация Кадошкинского муниципального района </w:t>
      </w:r>
      <w:r w:rsidR="00105957"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B46D3C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7C1F7E" w:rsidRPr="00B46D3C" w:rsidRDefault="007C1F7E" w:rsidP="008F30BA">
      <w:pPr>
        <w:spacing w:after="0"/>
        <w:ind w:firstLine="708"/>
        <w:rPr>
          <w:rFonts w:ascii="Times New Roman" w:hAnsi="Times New Roman"/>
          <w:sz w:val="28"/>
          <w:szCs w:val="28"/>
        </w:rPr>
      </w:pPr>
      <w:bookmarkStart w:id="0" w:name="sub_1"/>
      <w:r w:rsidRPr="00B46D3C">
        <w:rPr>
          <w:rFonts w:ascii="Times New Roman" w:hAnsi="Times New Roman"/>
          <w:sz w:val="28"/>
          <w:szCs w:val="28"/>
        </w:rPr>
        <w:t>1. Утвердить:</w:t>
      </w:r>
    </w:p>
    <w:bookmarkEnd w:id="0"/>
    <w:p w:rsidR="007C1F7E" w:rsidRPr="00B46D3C" w:rsidRDefault="007C1F7E" w:rsidP="009D58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- муниципальную программу "Энергосбережение и повышение энергетической эффективности на территории Кадошкинского муниципального района Республики Мордовия на 202</w:t>
      </w:r>
      <w:r w:rsidR="008F30BA" w:rsidRPr="008F30BA">
        <w:rPr>
          <w:rFonts w:ascii="Times New Roman" w:hAnsi="Times New Roman"/>
          <w:sz w:val="28"/>
          <w:szCs w:val="28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– 202</w:t>
      </w:r>
      <w:r w:rsidR="008F30BA" w:rsidRPr="008F30BA">
        <w:rPr>
          <w:rFonts w:ascii="Times New Roman" w:hAnsi="Times New Roman"/>
          <w:sz w:val="28"/>
          <w:szCs w:val="28"/>
        </w:rPr>
        <w:t>7</w:t>
      </w:r>
      <w:r w:rsidRPr="00B46D3C">
        <w:rPr>
          <w:rFonts w:ascii="Times New Roman" w:hAnsi="Times New Roman"/>
          <w:sz w:val="28"/>
          <w:szCs w:val="28"/>
        </w:rPr>
        <w:t xml:space="preserve"> годы", согласно </w:t>
      </w:r>
      <w:r w:rsidRPr="008F30BA">
        <w:rPr>
          <w:rFonts w:ascii="Times New Roman" w:hAnsi="Times New Roman"/>
          <w:color w:val="000000"/>
          <w:sz w:val="28"/>
          <w:szCs w:val="28"/>
        </w:rPr>
        <w:t>п</w:t>
      </w:r>
      <w:r w:rsidRPr="008F30BA">
        <w:rPr>
          <w:rStyle w:val="aff7"/>
          <w:rFonts w:ascii="Times New Roman" w:hAnsi="Times New Roman"/>
          <w:b w:val="0"/>
          <w:color w:val="000000"/>
          <w:sz w:val="28"/>
          <w:szCs w:val="28"/>
        </w:rPr>
        <w:t>риложению</w:t>
      </w:r>
      <w:r w:rsidRPr="00B46D3C">
        <w:rPr>
          <w:rFonts w:ascii="Times New Roman" w:hAnsi="Times New Roman"/>
          <w:sz w:val="28"/>
          <w:szCs w:val="28"/>
        </w:rPr>
        <w:t>№1 к настоящему постановлению;</w:t>
      </w:r>
    </w:p>
    <w:p w:rsidR="007C1F7E" w:rsidRPr="00B46D3C" w:rsidRDefault="007C1F7E" w:rsidP="009D58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- детальный план-график реализации муниципальной программы "Энергосбережение и повышение энергетической эффективности на территории Кадошкинского муниципального района Республики Мордовия на 202</w:t>
      </w:r>
      <w:r w:rsidR="00A87A38">
        <w:rPr>
          <w:rFonts w:ascii="Times New Roman" w:hAnsi="Times New Roman"/>
          <w:sz w:val="28"/>
          <w:szCs w:val="28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– 202</w:t>
      </w:r>
      <w:r w:rsidR="00A87A38">
        <w:rPr>
          <w:rFonts w:ascii="Times New Roman" w:hAnsi="Times New Roman"/>
          <w:sz w:val="28"/>
          <w:szCs w:val="28"/>
        </w:rPr>
        <w:t>7</w:t>
      </w:r>
      <w:r w:rsidRPr="00B46D3C">
        <w:rPr>
          <w:rFonts w:ascii="Times New Roman" w:hAnsi="Times New Roman"/>
          <w:sz w:val="28"/>
          <w:szCs w:val="28"/>
        </w:rPr>
        <w:t xml:space="preserve"> годы" согласно </w:t>
      </w:r>
      <w:r w:rsidRPr="00B46D3C">
        <w:rPr>
          <w:rFonts w:ascii="Times New Roman" w:hAnsi="Times New Roman"/>
          <w:color w:val="000000"/>
          <w:sz w:val="28"/>
          <w:szCs w:val="28"/>
        </w:rPr>
        <w:t>п</w:t>
      </w:r>
      <w:r w:rsidRPr="008F30BA">
        <w:rPr>
          <w:rStyle w:val="aff7"/>
          <w:rFonts w:ascii="Times New Roman" w:hAnsi="Times New Roman"/>
          <w:b w:val="0"/>
          <w:color w:val="000000"/>
          <w:sz w:val="28"/>
          <w:szCs w:val="28"/>
        </w:rPr>
        <w:t>риложению</w:t>
      </w:r>
      <w:r w:rsidRPr="00B46D3C">
        <w:rPr>
          <w:rFonts w:ascii="Times New Roman" w:hAnsi="Times New Roman"/>
          <w:sz w:val="28"/>
          <w:szCs w:val="28"/>
        </w:rPr>
        <w:t>№2 к настоящему постановлению;</w:t>
      </w:r>
    </w:p>
    <w:p w:rsidR="007C1F7E" w:rsidRPr="00B46D3C" w:rsidRDefault="007C1F7E" w:rsidP="009D58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lastRenderedPageBreak/>
        <w:t>- план реализации муниципальной программы "Энергосбережение и повышение энергетической эффективности на территории Кадошкинского муниципального района Республики Мордовия на 202</w:t>
      </w:r>
      <w:r w:rsidR="00A87A38">
        <w:rPr>
          <w:rFonts w:ascii="Times New Roman" w:hAnsi="Times New Roman"/>
          <w:sz w:val="28"/>
          <w:szCs w:val="28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– 202</w:t>
      </w:r>
      <w:r w:rsidR="00A87A38">
        <w:rPr>
          <w:rFonts w:ascii="Times New Roman" w:hAnsi="Times New Roman"/>
          <w:sz w:val="28"/>
          <w:szCs w:val="28"/>
        </w:rPr>
        <w:t>7</w:t>
      </w:r>
      <w:r w:rsidRPr="00B46D3C">
        <w:rPr>
          <w:rFonts w:ascii="Times New Roman" w:hAnsi="Times New Roman"/>
          <w:sz w:val="28"/>
          <w:szCs w:val="28"/>
        </w:rPr>
        <w:t xml:space="preserve"> годы", согласно </w:t>
      </w:r>
      <w:r w:rsidRPr="00B46D3C">
        <w:rPr>
          <w:rFonts w:ascii="Times New Roman" w:hAnsi="Times New Roman"/>
          <w:color w:val="000000"/>
          <w:sz w:val="28"/>
          <w:szCs w:val="28"/>
        </w:rPr>
        <w:t>п</w:t>
      </w:r>
      <w:r w:rsidRPr="008F30BA">
        <w:rPr>
          <w:rStyle w:val="aff7"/>
          <w:rFonts w:ascii="Times New Roman" w:hAnsi="Times New Roman"/>
          <w:b w:val="0"/>
          <w:color w:val="000000"/>
          <w:sz w:val="28"/>
          <w:szCs w:val="28"/>
        </w:rPr>
        <w:t>риложению</w:t>
      </w:r>
      <w:r w:rsidRPr="00B46D3C">
        <w:rPr>
          <w:rFonts w:ascii="Times New Roman" w:hAnsi="Times New Roman"/>
          <w:sz w:val="28"/>
          <w:szCs w:val="28"/>
        </w:rPr>
        <w:t>№3 к настоящему постановлению.</w:t>
      </w:r>
    </w:p>
    <w:p w:rsidR="007C1F7E" w:rsidRPr="00B46D3C" w:rsidRDefault="007C1F7E" w:rsidP="008F30BA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1" w:name="sub_2"/>
      <w:r w:rsidRPr="00B46D3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B46D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87A38">
        <w:rPr>
          <w:rFonts w:ascii="Times New Roman" w:hAnsi="Times New Roman"/>
          <w:sz w:val="28"/>
          <w:szCs w:val="28"/>
          <w:lang w:val="ru-RU"/>
        </w:rPr>
        <w:t>начальника отдела</w:t>
      </w:r>
      <w:r w:rsidRPr="00B46D3C">
        <w:rPr>
          <w:rFonts w:ascii="Times New Roman" w:hAnsi="Times New Roman"/>
          <w:sz w:val="28"/>
          <w:szCs w:val="28"/>
        </w:rPr>
        <w:t xml:space="preserve"> строительств</w:t>
      </w:r>
      <w:r w:rsidR="00577251">
        <w:rPr>
          <w:rFonts w:ascii="Times New Roman" w:hAnsi="Times New Roman"/>
          <w:sz w:val="28"/>
          <w:szCs w:val="28"/>
          <w:lang w:val="ru-RU"/>
        </w:rPr>
        <w:t>а</w:t>
      </w:r>
      <w:r w:rsidRPr="00B46D3C">
        <w:rPr>
          <w:rFonts w:ascii="Times New Roman" w:hAnsi="Times New Roman"/>
          <w:sz w:val="28"/>
          <w:szCs w:val="28"/>
        </w:rPr>
        <w:t xml:space="preserve">, </w:t>
      </w:r>
      <w:r w:rsidR="00577251">
        <w:rPr>
          <w:rFonts w:ascii="Times New Roman" w:hAnsi="Times New Roman"/>
          <w:sz w:val="28"/>
          <w:szCs w:val="28"/>
          <w:lang w:val="ru-RU"/>
        </w:rPr>
        <w:t xml:space="preserve">архитектуры и ЖКХ администрации Кадошкинского муниципального района </w:t>
      </w:r>
      <w:r w:rsidR="00A87A38">
        <w:rPr>
          <w:rFonts w:ascii="Times New Roman" w:hAnsi="Times New Roman"/>
          <w:sz w:val="28"/>
          <w:szCs w:val="28"/>
          <w:lang w:val="ru-RU"/>
        </w:rPr>
        <w:t>А.С. Пантелейкина</w:t>
      </w:r>
      <w:r w:rsidRPr="00B46D3C">
        <w:rPr>
          <w:rFonts w:ascii="Times New Roman" w:hAnsi="Times New Roman"/>
          <w:sz w:val="28"/>
          <w:szCs w:val="28"/>
        </w:rPr>
        <w:t>.</w:t>
      </w:r>
    </w:p>
    <w:p w:rsidR="007C1F7E" w:rsidRPr="00B46D3C" w:rsidRDefault="007C1F7E" w:rsidP="00A87A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2"/>
      <w:r w:rsidRPr="00B46D3C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bookmarkEnd w:id="3"/>
    <w:p w:rsidR="007C1F7E" w:rsidRPr="00B46D3C" w:rsidRDefault="007C1F7E" w:rsidP="008F30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rPr>
          <w:rFonts w:ascii="Times New Roman" w:hAnsi="Times New Roman"/>
          <w:sz w:val="28"/>
          <w:szCs w:val="28"/>
        </w:rPr>
      </w:pPr>
    </w:p>
    <w:p w:rsidR="007C1F7E" w:rsidRPr="00B46D3C" w:rsidRDefault="007C1F7E" w:rsidP="007C1F7E">
      <w:pPr>
        <w:spacing w:after="0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Глава Кадошкинского</w:t>
      </w:r>
    </w:p>
    <w:p w:rsidR="007C1F7E" w:rsidRPr="00B46D3C" w:rsidRDefault="007C1F7E" w:rsidP="007C1F7E">
      <w:pPr>
        <w:spacing w:after="0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муниципального района</w:t>
      </w:r>
    </w:p>
    <w:p w:rsidR="007C1F7E" w:rsidRPr="00B46D3C" w:rsidRDefault="007C1F7E" w:rsidP="007C1F7E">
      <w:pPr>
        <w:spacing w:after="0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Республики Мордовия                                                   А.В. Чаткин</w:t>
      </w:r>
    </w:p>
    <w:p w:rsidR="007C1F7E" w:rsidRPr="00B46D3C" w:rsidRDefault="00A87A38" w:rsidP="007C1F7E">
      <w:pPr>
        <w:pStyle w:val="ac"/>
        <w:shd w:val="clear" w:color="auto" w:fill="FFFFFF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Пантелейкин А.С.</w:t>
      </w: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87A38" w:rsidRDefault="00A87A38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Приложение №1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Кадошкинского муниципального района</w:t>
      </w:r>
    </w:p>
    <w:p w:rsidR="007C1F7E" w:rsidRPr="00A87A38" w:rsidRDefault="007C1F7E" w:rsidP="007C1F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от «</w:t>
      </w:r>
      <w:r w:rsidR="00243FD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»</w:t>
      </w:r>
      <w:r w:rsidR="00243FDB">
        <w:rPr>
          <w:rFonts w:ascii="Times New Roman" w:hAnsi="Times New Roman"/>
          <w:sz w:val="28"/>
          <w:szCs w:val="28"/>
        </w:rPr>
        <w:t xml:space="preserve"> декабря </w:t>
      </w:r>
      <w:r w:rsidRPr="00B46D3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A87A38">
        <w:rPr>
          <w:rFonts w:ascii="Times New Roman" w:hAnsi="Times New Roman"/>
          <w:sz w:val="28"/>
          <w:szCs w:val="28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г. №</w:t>
      </w:r>
      <w:r w:rsidR="00243FDB">
        <w:rPr>
          <w:rFonts w:ascii="Times New Roman" w:hAnsi="Times New Roman"/>
          <w:sz w:val="28"/>
          <w:szCs w:val="28"/>
        </w:rPr>
        <w:t>966-П</w:t>
      </w:r>
    </w:p>
    <w:p w:rsidR="007C1F7E" w:rsidRPr="00B46D3C" w:rsidRDefault="007C1F7E" w:rsidP="007C1F7E">
      <w:pPr>
        <w:spacing w:after="0"/>
        <w:rPr>
          <w:rFonts w:ascii="Times New Roman" w:hAnsi="Times New Roman"/>
          <w:sz w:val="28"/>
          <w:szCs w:val="28"/>
        </w:rPr>
      </w:pPr>
    </w:p>
    <w:p w:rsidR="007C1F7E" w:rsidRPr="00B46D3C" w:rsidRDefault="007C1F7E" w:rsidP="007C1F7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  <w:r w:rsidRPr="00B46D3C">
        <w:rPr>
          <w:rFonts w:ascii="Times New Roman" w:hAnsi="Times New Roman"/>
          <w:sz w:val="28"/>
          <w:szCs w:val="28"/>
        </w:rPr>
        <w:br/>
        <w:t>"Энергосбережение и повышение энергетической эффективности на территории Кадошкинского муниципального района Республики Мордовия на 202</w:t>
      </w:r>
      <w:r w:rsidR="00A87A38">
        <w:rPr>
          <w:rFonts w:ascii="Times New Roman" w:hAnsi="Times New Roman"/>
          <w:sz w:val="28"/>
          <w:szCs w:val="28"/>
          <w:lang w:val="ru-RU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– 202</w:t>
      </w:r>
      <w:r w:rsidR="00A87A38">
        <w:rPr>
          <w:rFonts w:ascii="Times New Roman" w:hAnsi="Times New Roman"/>
          <w:sz w:val="28"/>
          <w:szCs w:val="28"/>
          <w:lang w:val="ru-RU"/>
        </w:rPr>
        <w:t>7</w:t>
      </w:r>
      <w:r w:rsidRPr="00B46D3C">
        <w:rPr>
          <w:rFonts w:ascii="Times New Roman" w:hAnsi="Times New Roman"/>
          <w:sz w:val="28"/>
          <w:szCs w:val="28"/>
        </w:rPr>
        <w:t xml:space="preserve"> годы "</w:t>
      </w:r>
    </w:p>
    <w:p w:rsidR="007C1F7E" w:rsidRPr="00B46D3C" w:rsidRDefault="007C1F7E" w:rsidP="007C1F7E">
      <w:pPr>
        <w:rPr>
          <w:rFonts w:ascii="Times New Roman" w:hAnsi="Times New Roman"/>
          <w:sz w:val="28"/>
          <w:szCs w:val="28"/>
        </w:rPr>
      </w:pPr>
    </w:p>
    <w:p w:rsidR="007C1F7E" w:rsidRPr="00B46D3C" w:rsidRDefault="007C1F7E" w:rsidP="007C1F7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sub_100"/>
      <w:r w:rsidRPr="00B46D3C">
        <w:rPr>
          <w:rFonts w:ascii="Times New Roman" w:hAnsi="Times New Roman"/>
          <w:sz w:val="28"/>
          <w:szCs w:val="28"/>
        </w:rPr>
        <w:t>Паспорт муниципальной программы Кадошкинского муниципального района Республики Мордовия "Энергосбережение и повышение энергетической эффективности на территории Кадошкинского муниципального района Республики Мордовия на 202</w:t>
      </w:r>
      <w:r w:rsidR="00A87A38">
        <w:rPr>
          <w:rFonts w:ascii="Times New Roman" w:hAnsi="Times New Roman"/>
          <w:sz w:val="28"/>
          <w:szCs w:val="28"/>
          <w:lang w:val="ru-RU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– 202</w:t>
      </w:r>
      <w:r w:rsidR="00A87A38">
        <w:rPr>
          <w:rFonts w:ascii="Times New Roman" w:hAnsi="Times New Roman"/>
          <w:sz w:val="28"/>
          <w:szCs w:val="28"/>
          <w:lang w:val="ru-RU"/>
        </w:rPr>
        <w:t>7</w:t>
      </w:r>
      <w:r w:rsidRPr="00B46D3C">
        <w:rPr>
          <w:rFonts w:ascii="Times New Roman" w:hAnsi="Times New Roman"/>
          <w:sz w:val="28"/>
          <w:szCs w:val="28"/>
        </w:rPr>
        <w:t xml:space="preserve"> годы "</w:t>
      </w:r>
    </w:p>
    <w:bookmarkEnd w:id="4"/>
    <w:p w:rsidR="007C1F7E" w:rsidRPr="003B77F5" w:rsidRDefault="007C1F7E" w:rsidP="007C1F7E"/>
    <w:tbl>
      <w:tblPr>
        <w:tblW w:w="10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6655"/>
      </w:tblGrid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>Наименование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A87A38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Муниципальная программа "Энергосбережение и повышение энергетической эффективности на территории Кадошкинского муниципального района Республики Мордовия на 202</w:t>
            </w:r>
            <w:r w:rsidR="00A87A38">
              <w:rPr>
                <w:rFonts w:ascii="Times New Roman" w:hAnsi="Times New Roman" w:cs="Times New Roman"/>
              </w:rPr>
              <w:t>4</w:t>
            </w:r>
            <w:r w:rsidRPr="003B77F5">
              <w:rPr>
                <w:rFonts w:ascii="Times New Roman" w:hAnsi="Times New Roman" w:cs="Times New Roman"/>
              </w:rPr>
              <w:t xml:space="preserve"> – 202</w:t>
            </w:r>
            <w:r w:rsidR="00A87A38">
              <w:rPr>
                <w:rFonts w:ascii="Times New Roman" w:hAnsi="Times New Roman" w:cs="Times New Roman"/>
              </w:rPr>
              <w:t>7</w:t>
            </w:r>
            <w:r w:rsidRPr="003B77F5">
              <w:rPr>
                <w:rFonts w:ascii="Times New Roman" w:hAnsi="Times New Roman" w:cs="Times New Roman"/>
              </w:rPr>
              <w:t xml:space="preserve"> годы " (далее - Программа)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Администрация Кадошкинского муниципального района Республики Мордовия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>Ответственный исполнитель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Администрация Кадошкинского муниципального района Республики Мордовия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>Участники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1. Администрации Кадошкинского муниципального района.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2. Муниципальные учреждения социальной и бюджетной сферы Кадошкинского муниципального района.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3. МП «Кадошкиноэлектротеплосеть».</w:t>
            </w:r>
          </w:p>
          <w:p w:rsidR="007C1F7E" w:rsidRPr="00A87A38" w:rsidRDefault="007C1F7E" w:rsidP="008F30BA">
            <w:pPr>
              <w:rPr>
                <w:rFonts w:ascii="Times New Roman" w:hAnsi="Times New Roman"/>
                <w:sz w:val="24"/>
                <w:szCs w:val="24"/>
              </w:rPr>
            </w:pPr>
            <w:r w:rsidRPr="00A87A38">
              <w:rPr>
                <w:rFonts w:ascii="Times New Roman" w:hAnsi="Times New Roman"/>
                <w:sz w:val="24"/>
                <w:szCs w:val="24"/>
              </w:rPr>
              <w:t>4. МБУ «Благоустройство Кадошкинского городского поселения.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>Подпрограммы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>Цели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1. Повышение доли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района.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2. Увеличение доли финансирования мероприятий по энергосбережению за счет внебюджетных источников.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lastRenderedPageBreak/>
              <w:t>3. Снижение удельных расходов потребления энергоресурсов в органах местного самоуправления и муниципальных учреждениях.</w:t>
            </w:r>
          </w:p>
          <w:p w:rsidR="007C1F7E" w:rsidRPr="00A87A38" w:rsidRDefault="007C1F7E" w:rsidP="008F30BA">
            <w:pPr>
              <w:rPr>
                <w:rFonts w:ascii="Times New Roman" w:hAnsi="Times New Roman"/>
                <w:sz w:val="24"/>
                <w:szCs w:val="24"/>
              </w:rPr>
            </w:pPr>
            <w:r w:rsidRPr="00A87A38">
              <w:rPr>
                <w:rFonts w:ascii="Times New Roman" w:hAnsi="Times New Roman"/>
                <w:sz w:val="24"/>
                <w:szCs w:val="24"/>
              </w:rPr>
              <w:t>4. Снижение потерь при производстве, передаче и потреблении тепловой энергии путем модернизации объектов.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lastRenderedPageBreak/>
              <w:t>Задачи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A38" w:rsidRDefault="00A87A38" w:rsidP="008F30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87A38">
              <w:rPr>
                <w:rFonts w:ascii="Times New Roman" w:hAnsi="Times New Roman" w:cs="Times New Roman"/>
              </w:rPr>
              <w:t>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 порядкапредоставления субсидий на финансовое обеспечение затрат, связанных с погашением кредиторской задолженности юридическим лицам</w:t>
            </w:r>
          </w:p>
          <w:p w:rsidR="007C1F7E" w:rsidRPr="003B77F5" w:rsidRDefault="00A87A38" w:rsidP="008F30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1F7E" w:rsidRPr="003B77F5">
              <w:rPr>
                <w:rFonts w:ascii="Times New Roman" w:hAnsi="Times New Roman" w:cs="Times New Roman"/>
              </w:rPr>
              <w:t>. Выполнение мероприятий по энергосбережению и повышению энергетической эффективности в бюджетной сфере.</w:t>
            </w:r>
          </w:p>
          <w:p w:rsidR="007C1F7E" w:rsidRPr="003B77F5" w:rsidRDefault="00A87A38" w:rsidP="008F30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1F7E" w:rsidRPr="003B77F5">
              <w:rPr>
                <w:rFonts w:ascii="Times New Roman" w:hAnsi="Times New Roman" w:cs="Times New Roman"/>
              </w:rPr>
              <w:t>. Проведение энергоаудита, энергетических обследований, ведение энергетических паспортов в учреждениях бюджетной сферы.</w:t>
            </w:r>
          </w:p>
          <w:p w:rsidR="007C1F7E" w:rsidRPr="003B77F5" w:rsidRDefault="00A87A38" w:rsidP="008F30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1F7E" w:rsidRPr="003B77F5">
              <w:rPr>
                <w:rFonts w:ascii="Times New Roman" w:hAnsi="Times New Roman" w:cs="Times New Roman"/>
              </w:rPr>
              <w:t>. Обеспечение выполнения мероприятий по энергосбережению и повышению энергетической эффективности за счет внебюджетных источников в бюджетной сфере.</w:t>
            </w:r>
          </w:p>
          <w:p w:rsidR="007C1F7E" w:rsidRPr="003B77F5" w:rsidRDefault="00A87A38" w:rsidP="008F30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1F7E" w:rsidRPr="003B77F5">
              <w:rPr>
                <w:rFonts w:ascii="Times New Roman" w:hAnsi="Times New Roman" w:cs="Times New Roman"/>
              </w:rPr>
              <w:t>. Контроль перехода на расчеты по приборам учета в сфере ЖКХ.</w:t>
            </w:r>
          </w:p>
          <w:p w:rsidR="007C1F7E" w:rsidRPr="003B77F5" w:rsidRDefault="00A87A38" w:rsidP="008F30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C1F7E" w:rsidRPr="003B77F5">
              <w:rPr>
                <w:rFonts w:ascii="Times New Roman" w:hAnsi="Times New Roman" w:cs="Times New Roman"/>
              </w:rPr>
              <w:t>. Организация ведения топливно-энергетических балансов.</w:t>
            </w:r>
          </w:p>
          <w:p w:rsidR="007C1F7E" w:rsidRPr="003B77F5" w:rsidRDefault="00A87A38" w:rsidP="008F30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1F7E" w:rsidRPr="003B77F5">
              <w:rPr>
                <w:rFonts w:ascii="Times New Roman" w:hAnsi="Times New Roman" w:cs="Times New Roman"/>
              </w:rPr>
              <w:t>. Нормирование и установление обоснованных лимитов потребления энергетических ресурсов.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Основными группами показателей являются: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1. Показатели эффективности потребления энергетических ресурсов в бюджетной и коммунальной сфере.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2. Показатели энергетической эффективности производства и передачи энергетических ресурсов и воды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 xml:space="preserve">Полный перечень целевых показателей представлен в </w:t>
            </w:r>
            <w:hyperlink w:anchor="sub_1100" w:history="1">
              <w:r w:rsidRPr="00A87A38">
                <w:rPr>
                  <w:rStyle w:val="aff7"/>
                  <w:rFonts w:ascii="Times New Roman" w:hAnsi="Times New Roman" w:cs="Times New Roman"/>
                  <w:b w:val="0"/>
                  <w:color w:val="auto"/>
                </w:rPr>
                <w:t>приложении № 1</w:t>
              </w:r>
            </w:hyperlink>
            <w:r w:rsidRPr="003B77F5">
              <w:rPr>
                <w:rFonts w:ascii="Times New Roman" w:hAnsi="Times New Roman" w:cs="Times New Roman"/>
              </w:rPr>
              <w:t xml:space="preserve"> к настоящей программе.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 xml:space="preserve">Этапы и сроки реализации </w:t>
            </w: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lastRenderedPageBreak/>
              <w:t>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2371FE" w:rsidRDefault="007C1F7E" w:rsidP="00A87A38">
            <w:pPr>
              <w:pStyle w:val="a4"/>
              <w:rPr>
                <w:rFonts w:ascii="Times New Roman" w:hAnsi="Times New Roman" w:cs="Times New Roman"/>
              </w:rPr>
            </w:pPr>
            <w:r w:rsidRPr="002371FE">
              <w:rPr>
                <w:rFonts w:ascii="Times New Roman" w:hAnsi="Times New Roman" w:cs="Times New Roman"/>
              </w:rPr>
              <w:lastRenderedPageBreak/>
              <w:t>202</w:t>
            </w:r>
            <w:r w:rsidR="00A87A38" w:rsidRPr="002371FE">
              <w:rPr>
                <w:rFonts w:ascii="Times New Roman" w:hAnsi="Times New Roman" w:cs="Times New Roman"/>
              </w:rPr>
              <w:t>4</w:t>
            </w:r>
            <w:r w:rsidRPr="002371FE">
              <w:rPr>
                <w:rFonts w:ascii="Times New Roman" w:hAnsi="Times New Roman" w:cs="Times New Roman"/>
              </w:rPr>
              <w:t xml:space="preserve"> - 202</w:t>
            </w:r>
            <w:r w:rsidR="00A87A38" w:rsidRPr="002371FE">
              <w:rPr>
                <w:rFonts w:ascii="Times New Roman" w:hAnsi="Times New Roman" w:cs="Times New Roman"/>
              </w:rPr>
              <w:t>7</w:t>
            </w:r>
            <w:r w:rsidRPr="002371FE">
              <w:rPr>
                <w:rFonts w:ascii="Times New Roman" w:hAnsi="Times New Roman" w:cs="Times New Roman"/>
              </w:rPr>
              <w:t> годы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Общий объем финансирования Программы в 202</w:t>
            </w:r>
            <w:r w:rsidR="00A87A38" w:rsidRPr="002371FE">
              <w:rPr>
                <w:rFonts w:ascii="Times New Roman" w:hAnsi="Times New Roman"/>
              </w:rPr>
              <w:t>4</w:t>
            </w:r>
            <w:r w:rsidRPr="002371FE">
              <w:rPr>
                <w:rFonts w:ascii="Times New Roman" w:hAnsi="Times New Roman"/>
              </w:rPr>
              <w:t> - 202</w:t>
            </w:r>
            <w:r w:rsidR="00A87A38" w:rsidRPr="002371FE">
              <w:rPr>
                <w:rFonts w:ascii="Times New Roman" w:hAnsi="Times New Roman"/>
              </w:rPr>
              <w:t>7</w:t>
            </w:r>
            <w:r w:rsidRPr="002371FE">
              <w:rPr>
                <w:rFonts w:ascii="Times New Roman" w:hAnsi="Times New Roman"/>
              </w:rPr>
              <w:t xml:space="preserve"> гг. составит </w:t>
            </w:r>
            <w:r w:rsidR="002371FE">
              <w:rPr>
                <w:rFonts w:ascii="Times New Roman" w:hAnsi="Times New Roman"/>
              </w:rPr>
              <w:t>16 482,0</w:t>
            </w:r>
            <w:r w:rsidRPr="002371FE">
              <w:rPr>
                <w:rFonts w:ascii="Times New Roman" w:hAnsi="Times New Roman"/>
              </w:rPr>
              <w:t xml:space="preserve"> тыс. руб.,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а) в том числе по источникам финансирования: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местный бюджет </w:t>
            </w:r>
            <w:r w:rsidR="00A87A38" w:rsidRPr="002371FE">
              <w:rPr>
                <w:rFonts w:ascii="Times New Roman" w:hAnsi="Times New Roman"/>
              </w:rPr>
              <w:t>–16</w:t>
            </w:r>
            <w:r w:rsidR="002371FE">
              <w:rPr>
                <w:rFonts w:ascii="Times New Roman" w:hAnsi="Times New Roman"/>
              </w:rPr>
              <w:t> 405,0</w:t>
            </w:r>
            <w:r w:rsidRPr="002371FE">
              <w:rPr>
                <w:rFonts w:ascii="Times New Roman" w:hAnsi="Times New Roman"/>
              </w:rPr>
              <w:t xml:space="preserve"> тыс. руб.;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прочие источники (внебюджетные средства) – </w:t>
            </w:r>
            <w:r w:rsidR="002371FE">
              <w:rPr>
                <w:rFonts w:ascii="Times New Roman" w:hAnsi="Times New Roman"/>
              </w:rPr>
              <w:t>77,0</w:t>
            </w:r>
            <w:r w:rsidRPr="002371FE">
              <w:rPr>
                <w:rFonts w:ascii="Times New Roman" w:hAnsi="Times New Roman"/>
              </w:rPr>
              <w:t xml:space="preserve"> тыс. руб.,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б) в том числе по годам и источникам финансирования: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- 202</w:t>
            </w:r>
            <w:r w:rsidR="00A87A38" w:rsidRPr="002371FE">
              <w:rPr>
                <w:rFonts w:ascii="Times New Roman" w:hAnsi="Times New Roman"/>
              </w:rPr>
              <w:t>4</w:t>
            </w:r>
            <w:r w:rsidRPr="002371FE">
              <w:rPr>
                <w:rFonts w:ascii="Times New Roman" w:hAnsi="Times New Roman"/>
              </w:rPr>
              <w:t xml:space="preserve"> г. </w:t>
            </w:r>
            <w:r w:rsidR="002371FE">
              <w:rPr>
                <w:rFonts w:ascii="Times New Roman" w:hAnsi="Times New Roman"/>
              </w:rPr>
              <w:t>–16303,0</w:t>
            </w:r>
            <w:r w:rsidRPr="002371FE">
              <w:rPr>
                <w:rFonts w:ascii="Times New Roman" w:hAnsi="Times New Roman"/>
              </w:rPr>
              <w:t xml:space="preserve"> тыс. руб.: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местный бюджет </w:t>
            </w:r>
            <w:r w:rsidR="00A87A38" w:rsidRPr="002371FE">
              <w:rPr>
                <w:rFonts w:ascii="Times New Roman" w:hAnsi="Times New Roman"/>
              </w:rPr>
              <w:t>–16 286,0</w:t>
            </w:r>
            <w:r w:rsidRPr="002371FE">
              <w:rPr>
                <w:rFonts w:ascii="Times New Roman" w:hAnsi="Times New Roman"/>
              </w:rPr>
              <w:t xml:space="preserve"> тыс. руб.;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прочие источники (внебюджетные средства) </w:t>
            </w:r>
            <w:r w:rsidR="00A87A38" w:rsidRPr="002371FE">
              <w:rPr>
                <w:rFonts w:ascii="Times New Roman" w:hAnsi="Times New Roman"/>
              </w:rPr>
              <w:t>–</w:t>
            </w:r>
            <w:r w:rsidR="002371FE">
              <w:rPr>
                <w:rFonts w:ascii="Times New Roman" w:hAnsi="Times New Roman"/>
              </w:rPr>
              <w:t>17</w:t>
            </w:r>
            <w:r w:rsidR="00A87A38" w:rsidRPr="002371FE">
              <w:rPr>
                <w:rFonts w:ascii="Times New Roman" w:hAnsi="Times New Roman"/>
              </w:rPr>
              <w:t>,0</w:t>
            </w:r>
            <w:r w:rsidRPr="002371FE">
              <w:rPr>
                <w:rFonts w:ascii="Times New Roman" w:hAnsi="Times New Roman"/>
              </w:rPr>
              <w:t xml:space="preserve"> тыс. руб.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- 202</w:t>
            </w:r>
            <w:r w:rsidR="00A87A38" w:rsidRPr="002371FE">
              <w:rPr>
                <w:rFonts w:ascii="Times New Roman" w:hAnsi="Times New Roman"/>
              </w:rPr>
              <w:t>5</w:t>
            </w:r>
            <w:r w:rsidRPr="002371FE">
              <w:rPr>
                <w:rFonts w:ascii="Times New Roman" w:hAnsi="Times New Roman"/>
              </w:rPr>
              <w:t xml:space="preserve"> г. – </w:t>
            </w:r>
            <w:r w:rsidR="00A87A38" w:rsidRPr="002371FE">
              <w:rPr>
                <w:rFonts w:ascii="Times New Roman" w:hAnsi="Times New Roman"/>
              </w:rPr>
              <w:t>18,0</w:t>
            </w:r>
            <w:r w:rsidRPr="002371FE">
              <w:rPr>
                <w:rFonts w:ascii="Times New Roman" w:hAnsi="Times New Roman"/>
              </w:rPr>
              <w:t xml:space="preserve"> тыс. руб.: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местный бюджет </w:t>
            </w:r>
            <w:r w:rsidR="00A87A38" w:rsidRPr="002371FE">
              <w:rPr>
                <w:rFonts w:ascii="Times New Roman" w:hAnsi="Times New Roman"/>
              </w:rPr>
              <w:t>–0,0</w:t>
            </w:r>
            <w:r w:rsidRPr="002371FE">
              <w:rPr>
                <w:rFonts w:ascii="Times New Roman" w:hAnsi="Times New Roman"/>
              </w:rPr>
              <w:t xml:space="preserve"> тыс. руб.;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- прочие источники (внебюджетные средства) - 18,0 тыс. руб.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- 202</w:t>
            </w:r>
            <w:r w:rsidR="00A87A38" w:rsidRPr="002371FE">
              <w:rPr>
                <w:rFonts w:ascii="Times New Roman" w:hAnsi="Times New Roman"/>
              </w:rPr>
              <w:t>6</w:t>
            </w:r>
            <w:r w:rsidRPr="002371FE">
              <w:rPr>
                <w:rFonts w:ascii="Times New Roman" w:hAnsi="Times New Roman"/>
              </w:rPr>
              <w:t xml:space="preserve"> г. – </w:t>
            </w:r>
            <w:r w:rsidR="002371FE">
              <w:rPr>
                <w:rFonts w:ascii="Times New Roman" w:hAnsi="Times New Roman"/>
              </w:rPr>
              <w:t>20,0</w:t>
            </w:r>
            <w:r w:rsidRPr="002371FE">
              <w:rPr>
                <w:rFonts w:ascii="Times New Roman" w:hAnsi="Times New Roman"/>
              </w:rPr>
              <w:t xml:space="preserve"> тыс. руб.: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местный бюджет </w:t>
            </w:r>
            <w:r w:rsidR="00A87A38" w:rsidRPr="002371FE">
              <w:rPr>
                <w:rFonts w:ascii="Times New Roman" w:hAnsi="Times New Roman"/>
              </w:rPr>
              <w:t>–0,0</w:t>
            </w:r>
            <w:r w:rsidRPr="002371FE">
              <w:rPr>
                <w:rFonts w:ascii="Times New Roman" w:hAnsi="Times New Roman"/>
              </w:rPr>
              <w:t xml:space="preserve"> тыс. руб.;</w:t>
            </w:r>
          </w:p>
          <w:p w:rsidR="007C1F7E" w:rsidRPr="002371FE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прочие источники (внебюджетные средства) – </w:t>
            </w:r>
            <w:r w:rsidR="002371FE">
              <w:rPr>
                <w:rFonts w:ascii="Times New Roman" w:hAnsi="Times New Roman"/>
              </w:rPr>
              <w:t>20,0</w:t>
            </w:r>
            <w:r w:rsidRPr="002371FE">
              <w:rPr>
                <w:rFonts w:ascii="Times New Roman" w:hAnsi="Times New Roman"/>
              </w:rPr>
              <w:t xml:space="preserve"> тыс. руб.</w:t>
            </w:r>
          </w:p>
          <w:p w:rsidR="00A87A38" w:rsidRPr="002371FE" w:rsidRDefault="00A87A38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- 2027 г. – </w:t>
            </w:r>
            <w:r w:rsidR="002371FE">
              <w:rPr>
                <w:rFonts w:ascii="Times New Roman" w:hAnsi="Times New Roman"/>
              </w:rPr>
              <w:t>22,0</w:t>
            </w:r>
            <w:r w:rsidRPr="002371FE">
              <w:rPr>
                <w:rFonts w:ascii="Times New Roman" w:hAnsi="Times New Roman"/>
              </w:rPr>
              <w:t xml:space="preserve"> тыс. руб.:</w:t>
            </w:r>
          </w:p>
          <w:p w:rsidR="00A87A38" w:rsidRPr="002371FE" w:rsidRDefault="00A87A38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>- местный бюджет – 0,0 тыс. руб.;</w:t>
            </w:r>
          </w:p>
          <w:p w:rsidR="00A87A38" w:rsidRPr="002371FE" w:rsidRDefault="00A87A38" w:rsidP="00A87A38">
            <w:pPr>
              <w:spacing w:after="0"/>
              <w:rPr>
                <w:rFonts w:ascii="Times New Roman" w:hAnsi="Times New Roman"/>
              </w:rPr>
            </w:pPr>
            <w:r w:rsidRPr="002371FE">
              <w:rPr>
                <w:rFonts w:ascii="Times New Roman" w:hAnsi="Times New Roman"/>
              </w:rPr>
              <w:t xml:space="preserve">- прочие источники (внебюджетные средства) – </w:t>
            </w:r>
            <w:r w:rsidR="002371FE">
              <w:rPr>
                <w:rFonts w:ascii="Times New Roman" w:hAnsi="Times New Roman"/>
              </w:rPr>
              <w:t>22,0</w:t>
            </w:r>
            <w:r w:rsidRPr="002371FE">
              <w:rPr>
                <w:rFonts w:ascii="Times New Roman" w:hAnsi="Times New Roman"/>
              </w:rPr>
              <w:t xml:space="preserve"> тыс. руб.</w:t>
            </w:r>
          </w:p>
          <w:p w:rsidR="007C1F7E" w:rsidRPr="002371FE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2371FE">
              <w:rPr>
                <w:rFonts w:ascii="Times New Roman" w:hAnsi="Times New Roman" w:cs="Times New Roman"/>
              </w:rPr>
              <w:t>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период.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t>Ожидаемые результаты реализации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Реализация мероприятий Программы в 202</w:t>
            </w:r>
            <w:r w:rsidR="00A87A38">
              <w:rPr>
                <w:rFonts w:ascii="Times New Roman" w:hAnsi="Times New Roman" w:cs="Times New Roman"/>
              </w:rPr>
              <w:t>4</w:t>
            </w:r>
            <w:r w:rsidRPr="003B77F5">
              <w:rPr>
                <w:rFonts w:ascii="Times New Roman" w:hAnsi="Times New Roman" w:cs="Times New Roman"/>
              </w:rPr>
              <w:t> - 202</w:t>
            </w:r>
            <w:r w:rsidR="00A87A38">
              <w:rPr>
                <w:rFonts w:ascii="Times New Roman" w:hAnsi="Times New Roman" w:cs="Times New Roman"/>
              </w:rPr>
              <w:t>7</w:t>
            </w:r>
            <w:r w:rsidRPr="003B77F5">
              <w:rPr>
                <w:rFonts w:ascii="Times New Roman" w:hAnsi="Times New Roman" w:cs="Times New Roman"/>
              </w:rPr>
              <w:t> годах позволит достигнуть следующих результатов:</w:t>
            </w:r>
          </w:p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1. Повысить долю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образования, в том числе: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1.1. В части электрической энергии до 100,0%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1.2. В части тепловой энергии до 100,0%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1.3. В части холодной воды до 95,0%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1.4. В части природного газа до 100%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 xml:space="preserve">2. Снизить объем потребления энергетических ресурсов </w:t>
            </w:r>
            <w:r w:rsidRPr="00A87A38">
              <w:rPr>
                <w:rFonts w:ascii="Times New Roman" w:hAnsi="Times New Roman"/>
              </w:rPr>
              <w:lastRenderedPageBreak/>
              <w:t>муниципальными бюджетными учреждениями, в том числе: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2.1. В части электрической энергии на 5,5%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2.2. В части тепловой энергии на 11,1%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2.3. В части природного газа на 8,3%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2.4. В части холодной воды на 5,5%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3. Снизить удельную величину потребления энергетических ресурсов в многоквартирных домах, в том числе: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3.1. В части электрической энергии на 3,7%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3.2. В части тепловой энергии на 5,6%</w:t>
            </w:r>
          </w:p>
          <w:p w:rsidR="007C1F7E" w:rsidRPr="00A87A38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3.3. В части холодной воды на 5,9%</w:t>
            </w:r>
          </w:p>
          <w:p w:rsidR="007C1F7E" w:rsidRPr="003B77F5" w:rsidRDefault="007C1F7E" w:rsidP="00A87A38">
            <w:pPr>
              <w:spacing w:after="0"/>
              <w:rPr>
                <w:rFonts w:ascii="Times New Roman" w:hAnsi="Times New Roman"/>
              </w:rPr>
            </w:pPr>
            <w:r w:rsidRPr="00A87A38">
              <w:rPr>
                <w:rFonts w:ascii="Times New Roman" w:hAnsi="Times New Roman"/>
              </w:rPr>
              <w:t>3.4. В части природного газа на 4,7%</w:t>
            </w:r>
          </w:p>
        </w:tc>
      </w:tr>
      <w:tr w:rsidR="007C1F7E" w:rsidRPr="003B77F5" w:rsidTr="008F30B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F7E" w:rsidRPr="00A87A38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Style w:val="affb"/>
                <w:rFonts w:ascii="Times New Roman" w:hAnsi="Times New Roman" w:cs="Times New Roman"/>
                <w:bCs w:val="0"/>
              </w:rPr>
              <w:lastRenderedPageBreak/>
              <w:t>Система организации управления и контроль за исполнением муниципальной программы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F7E" w:rsidRPr="003B77F5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3B77F5">
              <w:rPr>
                <w:rFonts w:ascii="Times New Roman" w:hAnsi="Times New Roman" w:cs="Times New Roman"/>
              </w:rPr>
              <w:t>Контроль практической реализации мероприятий Программы осуществляет администрация Кадошкинского муниципального района</w:t>
            </w:r>
          </w:p>
        </w:tc>
      </w:tr>
    </w:tbl>
    <w:p w:rsidR="007C1F7E" w:rsidRPr="003B77F5" w:rsidRDefault="007C1F7E" w:rsidP="007C1F7E"/>
    <w:p w:rsidR="007C1F7E" w:rsidRPr="00E24867" w:rsidRDefault="007C1F7E" w:rsidP="007C1F7E">
      <w:pPr>
        <w:pStyle w:val="1"/>
        <w:jc w:val="center"/>
        <w:rPr>
          <w:rFonts w:ascii="Times New Roman" w:hAnsi="Times New Roman"/>
        </w:rPr>
      </w:pPr>
      <w:bookmarkStart w:id="5" w:name="sub_101"/>
      <w:r w:rsidRPr="00E24867">
        <w:rPr>
          <w:rFonts w:ascii="Times New Roman" w:hAnsi="Times New Roman"/>
        </w:rPr>
        <w:t>1. Характеристика текущего состояния сферы</w:t>
      </w:r>
    </w:p>
    <w:bookmarkEnd w:id="5"/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 настоящее время экономика и бюджетная сфера Кадошкинского муниципального района Республики Мордовия характеризуется повышенной энергоемкостью по сравнению со средними показателями Российской Федерации.</w:t>
      </w:r>
    </w:p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Энергосбережение в жилищно-коммунальном и бюджетном секторе муниципального района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топливно-энергетических ресурсов, так и финансовых ресурсов.</w:t>
      </w:r>
    </w:p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муниципального района.</w:t>
      </w:r>
    </w:p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 условиях роста тарифов на энергоресурсы одной из основных угроз социально-экономическому развитию Кадошкинского муниципального района Республики Мордовия становится снижение конкурентоспособности предприятий, отраслей экономики муниципального района,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lastRenderedPageBreak/>
        <w:t>Рост стоимости топливно-энергетических и коммунальных ресурсов приведет к следующим негативным последствиям: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опережающему росту затрат на оплату коммунальных ресурсов в расходах на содержание муниципальных бюджетных организаций образования, культуры и т.п., и вызванному этим снижению эффективности оказания услуг.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Одной из приоритетных задач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Высокая энергоемкость предприятий в этих условиях может стать причиной снижения темпов роста экономики муниципального района и налоговых поступлений в бюджеты всех уровней.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района и, прежде всего в органах местного самоуправления, муниципальных учреждениях, муниципальных предприятиях.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В социальной сфере Кадошкинского муниципального района Республики Мордовия действует 7 учреждений образования, </w:t>
      </w:r>
      <w:r w:rsidR="00E24867">
        <w:rPr>
          <w:rFonts w:ascii="Times New Roman" w:hAnsi="Times New Roman"/>
        </w:rPr>
        <w:t>1</w:t>
      </w:r>
      <w:r w:rsidRPr="00E24867">
        <w:rPr>
          <w:rFonts w:ascii="Times New Roman" w:hAnsi="Times New Roman"/>
        </w:rPr>
        <w:t xml:space="preserve"> дом культуры, </w:t>
      </w:r>
      <w:r w:rsidR="00E24867">
        <w:rPr>
          <w:rFonts w:ascii="Times New Roman" w:hAnsi="Times New Roman"/>
        </w:rPr>
        <w:t>1</w:t>
      </w:r>
      <w:r w:rsidRPr="00E24867">
        <w:rPr>
          <w:rFonts w:ascii="Times New Roman" w:hAnsi="Times New Roman"/>
        </w:rPr>
        <w:t xml:space="preserve"> библиотек</w:t>
      </w:r>
      <w:r w:rsidR="00E24867">
        <w:rPr>
          <w:rFonts w:ascii="Times New Roman" w:hAnsi="Times New Roman"/>
        </w:rPr>
        <w:t>а</w:t>
      </w:r>
      <w:r w:rsidRPr="00E24867">
        <w:rPr>
          <w:rFonts w:ascii="Times New Roman" w:hAnsi="Times New Roman"/>
        </w:rPr>
        <w:t>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 состав организаций коммунального комплекса Кадошкинского муниципального района Республики Мордовия (далее - ОКК) входят МП «Кадошкиноэлектротеплосеть», занимающиеся производством, передачей и сбытом тепловой энергии, водоснабжением, водоотведение, а также МБУ «Благоустройство Кадошкинского городского поселения», которое обслуживает многоквартирный жилищный фонд.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Коммунальный комплекс является важнейшей инфраструктурной отраслью муниципального района, определяющей показатели и условия энергообеспечения его экономики, социальной сферы и населения.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 настоящее время возникла объективная необходимость более рационального энергоиспользования путем повсеместного внедрения энергоэффективных технологий, учета фактически потребляемых тепловой энергии, холодной, газа, электроэнергии. Отсутствие должного приборного учета приводит к колоссальным потерям в протяженных и сильно разветвленных сетях водоснабжения, а также их низкую надежность. По оценкам, в настоящее время утечки на сетях водоснабжения достигают 30% транспортируемого расхода.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lastRenderedPageBreak/>
        <w:t>Кроме того, конструкции отопительных установок жилых зданий существующей застройки не позволяют регулировать теплоотдачу отопительных приборов. Как правило, отсутствует регулирование отопительной нагрузки на тепловых пунктах, что приводит к перерасходу тепловой энергии в домах.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Для реализации комплекса энергоресурсосберегающих мероприятий в административном хозяйстве муниципального образования, необходимо организовать работу по: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внедрению энергосберегающих светильников, в т.ч. на базе светодиодов;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регулировке систем отопления, холодного и горячего водоснабжения;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утеплению чердачных перекрытий и подвалов;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утеплению входных дверей и окон;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переводу отопления на дежурный режим во внерабочее время;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регулировке систем отопления;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промывке систем центрального отопления;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автоматической регулировке прямой и обратной систем отопления;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утеплению фасадов,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установка приборов учета.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В предстоящий период на территории муниципального образования должны быть выполнены установленные </w:t>
      </w:r>
      <w:hyperlink r:id="rId8" w:history="1">
        <w:r w:rsidRPr="00243FDB">
          <w:rPr>
            <w:rStyle w:val="aff7"/>
            <w:rFonts w:ascii="Times New Roman" w:hAnsi="Times New Roman"/>
            <w:b w:val="0"/>
            <w:color w:val="000000" w:themeColor="text1"/>
          </w:rPr>
          <w:t>Федеральным законом</w:t>
        </w:r>
      </w:hyperlink>
      <w:r w:rsidRPr="00E24867">
        <w:rPr>
          <w:rFonts w:ascii="Times New Roman" w:hAnsi="Times New Roman"/>
        </w:rPr>
        <w:t xml:space="preserve">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 требования в части управления процессом энергосбережения, в том числе: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проведение энергетических обследований;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учет энергетических ресурсов;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ведение энергетических паспортов;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ведение топливно-энергетических балансов;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нормирование потребления энергетических ресурсов.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2. Комплексным характером проблемы и необходимостью координации действий по ее решению.</w:t>
      </w:r>
    </w:p>
    <w:p w:rsidR="007C1F7E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lastRenderedPageBreak/>
        <w:t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 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bookmarkStart w:id="6" w:name="_GoBack"/>
      <w:bookmarkEnd w:id="6"/>
      <w:r w:rsidRPr="00E24867">
        <w:rPr>
          <w:rFonts w:ascii="Times New Roman" w:hAnsi="Times New Roman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3. Недостатком является отсутствие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 в Республике Мордовия.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7C1F7E" w:rsidRPr="00E24867" w:rsidRDefault="007C1F7E" w:rsidP="002371FE">
      <w:pPr>
        <w:pStyle w:val="1"/>
        <w:jc w:val="center"/>
        <w:rPr>
          <w:rFonts w:ascii="Times New Roman" w:hAnsi="Times New Roman"/>
        </w:rPr>
      </w:pPr>
      <w:bookmarkStart w:id="7" w:name="sub_102"/>
      <w:r w:rsidRPr="00E24867">
        <w:rPr>
          <w:rFonts w:ascii="Times New Roman" w:hAnsi="Times New Roman"/>
        </w:rPr>
        <w:t>2. Цели и задачи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bookmarkStart w:id="8" w:name="sub_121"/>
      <w:bookmarkEnd w:id="7"/>
      <w:r w:rsidRPr="00E24867">
        <w:rPr>
          <w:rFonts w:ascii="Times New Roman" w:hAnsi="Times New Roman"/>
        </w:rPr>
        <w:t>2.1. Основными целями Программы являются:</w:t>
      </w:r>
    </w:p>
    <w:bookmarkEnd w:id="8"/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повышение доли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района;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увеличение доли финансирования мероприятий по энергосбережению за счет внебюджетных источников;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снижение удельных расходов потребления энергоресурсов в органах местного самоуправления и муниципальных учреждениях;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снижение потерь при производстве, передаче и потребления тепловой и электрической энергии путем модернизации объектов с переходом к применению инновационных технологий и оборудования.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bookmarkStart w:id="9" w:name="sub_122"/>
      <w:r w:rsidRPr="00E24867">
        <w:rPr>
          <w:rFonts w:ascii="Times New Roman" w:hAnsi="Times New Roman"/>
        </w:rPr>
        <w:t>2.2. Основными задачами Программы являются:</w:t>
      </w:r>
    </w:p>
    <w:bookmarkEnd w:id="9"/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выполнение мероприятий по энергосбережению и повышению энергетической эффективности в бюджетной сфере;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проведение энергоаудита, энергетических обследований, ведение энергетических паспортов в учреждениях бюджетной сферы;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lastRenderedPageBreak/>
        <w:t>обеспечение выполнение мероприятий по энергосбережению и повышению энергетической эффективности за счет внебюджетных источников в бюджетной сфере;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организация ведения топливно-энергетических балансов;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нормирование и установление обоснованных лимитов потребления энергетических ресурсов.</w:t>
      </w:r>
    </w:p>
    <w:p w:rsidR="007C1F7E" w:rsidRPr="00E24867" w:rsidRDefault="007C1F7E" w:rsidP="002371FE">
      <w:pPr>
        <w:pStyle w:val="1"/>
        <w:jc w:val="center"/>
        <w:rPr>
          <w:rFonts w:ascii="Times New Roman" w:hAnsi="Times New Roman"/>
        </w:rPr>
      </w:pPr>
      <w:bookmarkStart w:id="10" w:name="sub_103"/>
      <w:r w:rsidRPr="00E24867">
        <w:rPr>
          <w:rFonts w:ascii="Times New Roman" w:hAnsi="Times New Roman"/>
        </w:rPr>
        <w:t>3. Прогноз конечных результатов</w:t>
      </w:r>
      <w:bookmarkEnd w:id="10"/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Программа энергосбережения обеспечит перевод на энергоэффективный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Учет топливно-энергетических ресурсов, их экономия, нормирование и лимитирование, оптимизация топливно-энергетического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1. Повысить долю объема энергетических ресурсов, расчеты за которую осуществляются по приборам учета в общем объеме потребляемых энергоресурсов на территории муниципального образования, в том числе: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1.1. В части электрической энергии до 100,0%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1.2. В части тепловой энергии до 100,0%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1.3. В части холодной воды до 95,0%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1.4. В части природного газа до 100%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2. Снизить объем потребления энергетических ресурсов муниципальными бюджетными учреждениями, в том числе: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2.1. В части электрической энергии на 5,5%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2.2. В части тепловой энергии на 11,1%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2.3. В части природного газа на 8,3%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2.4. В части холодной воды на 5,5%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3. Снизить удельную величину потребления энергетических ресурсов в многоквартирных домах, в том числе: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3.1. В части электрической энергии на 3,7%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3.2. В части тепловой энергии на 5,6%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3.3. В части холодной воды на 5,9%</w:t>
      </w:r>
    </w:p>
    <w:p w:rsidR="007C1F7E" w:rsidRPr="00E24867" w:rsidRDefault="007C1F7E" w:rsidP="00E24867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3.4. В части природного газа на 4,7%</w:t>
      </w:r>
    </w:p>
    <w:p w:rsidR="007C1F7E" w:rsidRPr="00E24867" w:rsidRDefault="007C1F7E" w:rsidP="002371FE">
      <w:pPr>
        <w:pStyle w:val="1"/>
        <w:jc w:val="center"/>
        <w:rPr>
          <w:rFonts w:ascii="Times New Roman" w:hAnsi="Times New Roman"/>
        </w:rPr>
      </w:pPr>
      <w:bookmarkStart w:id="11" w:name="sub_104"/>
      <w:r w:rsidRPr="00E24867">
        <w:rPr>
          <w:rFonts w:ascii="Times New Roman" w:hAnsi="Times New Roman"/>
        </w:rPr>
        <w:lastRenderedPageBreak/>
        <w:t>4. Сроки реализации</w:t>
      </w:r>
    </w:p>
    <w:bookmarkEnd w:id="11"/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Программа рассчитана </w:t>
      </w:r>
      <w:r w:rsidR="008F30BA" w:rsidRPr="00E24867">
        <w:rPr>
          <w:rFonts w:ascii="Times New Roman" w:hAnsi="Times New Roman"/>
        </w:rPr>
        <w:t>на 2024 - 2027</w:t>
      </w:r>
      <w:r w:rsidRPr="00E24867">
        <w:rPr>
          <w:rFonts w:ascii="Times New Roman" w:hAnsi="Times New Roman"/>
        </w:rPr>
        <w:t> годы.</w:t>
      </w:r>
    </w:p>
    <w:p w:rsidR="007C1F7E" w:rsidRPr="00E24867" w:rsidRDefault="007C1F7E" w:rsidP="002371FE">
      <w:pPr>
        <w:pStyle w:val="1"/>
        <w:jc w:val="center"/>
        <w:rPr>
          <w:rFonts w:ascii="Times New Roman" w:hAnsi="Times New Roman"/>
        </w:rPr>
      </w:pPr>
      <w:bookmarkStart w:id="12" w:name="sub_105"/>
      <w:r w:rsidRPr="00E24867">
        <w:rPr>
          <w:rFonts w:ascii="Times New Roman" w:hAnsi="Times New Roman"/>
        </w:rPr>
        <w:t>5. Основные мероприятия</w:t>
      </w:r>
    </w:p>
    <w:bookmarkEnd w:id="12"/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В ходе реализации Программы планируется достичь следующих результатов: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наличия в органах местного самоуправления, муниципальных учреждениях, муниципальных предприятиях: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энергетических паспортов;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топливно-энергетических балансов;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актов энергетических обследований;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снижения относительных затрат местного бюджета на оплату коммунальных ресурсов.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Реализация программных мероприятий даст дополнительные эффекты в виде: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снижения затрат на энергопотребление организаций бюджетной сферы, населения и учреждений муниципального образования в результате реализации энергосберегающих мероприятий;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подготовки специалистов по внедрению и эксплуатации энергосберегающих систем и энергоэффективного оборудования.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Основные направления реализации Программы представлены в </w:t>
      </w:r>
      <w:hyperlink w:anchor="sub_1200" w:history="1">
        <w:r w:rsidRPr="00243FDB">
          <w:rPr>
            <w:rStyle w:val="aff7"/>
            <w:rFonts w:ascii="Times New Roman" w:hAnsi="Times New Roman"/>
            <w:b w:val="0"/>
            <w:color w:val="000000" w:themeColor="text1"/>
          </w:rPr>
          <w:t>приложении № 2</w:t>
        </w:r>
      </w:hyperlink>
      <w:r w:rsidRPr="00243FDB">
        <w:rPr>
          <w:rFonts w:ascii="Times New Roman" w:hAnsi="Times New Roman"/>
          <w:b/>
          <w:color w:val="000000" w:themeColor="text1"/>
        </w:rPr>
        <w:t xml:space="preserve"> </w:t>
      </w:r>
      <w:r w:rsidRPr="00E24867">
        <w:rPr>
          <w:rFonts w:ascii="Times New Roman" w:hAnsi="Times New Roman"/>
        </w:rPr>
        <w:t>к Программы.</w:t>
      </w:r>
    </w:p>
    <w:p w:rsidR="007C1F7E" w:rsidRPr="00E24867" w:rsidRDefault="007C1F7E" w:rsidP="00E24867">
      <w:pPr>
        <w:pStyle w:val="1"/>
        <w:jc w:val="both"/>
        <w:rPr>
          <w:rFonts w:ascii="Times New Roman" w:hAnsi="Times New Roman"/>
        </w:rPr>
      </w:pPr>
      <w:bookmarkStart w:id="13" w:name="sub_106"/>
      <w:r w:rsidRPr="00E24867">
        <w:rPr>
          <w:rFonts w:ascii="Times New Roman" w:hAnsi="Times New Roman"/>
        </w:rPr>
        <w:lastRenderedPageBreak/>
        <w:t>6. Целевые показатели (индикаторы) эффективности</w:t>
      </w:r>
    </w:p>
    <w:bookmarkEnd w:id="13"/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Перечень целевых показателей (индикаторов) эффективности представлены в </w:t>
      </w:r>
      <w:hyperlink w:anchor="sub_1100" w:history="1">
        <w:r w:rsidRPr="00243FDB">
          <w:rPr>
            <w:rStyle w:val="aff7"/>
            <w:rFonts w:ascii="Times New Roman" w:hAnsi="Times New Roman"/>
            <w:b w:val="0"/>
            <w:color w:val="000000" w:themeColor="text1"/>
          </w:rPr>
          <w:t>Приложении</w:t>
        </w:r>
      </w:hyperlink>
      <w:r w:rsidRPr="00E24867">
        <w:rPr>
          <w:rFonts w:ascii="Times New Roman" w:hAnsi="Times New Roman"/>
        </w:rPr>
        <w:t xml:space="preserve"> № 1 Программы.</w:t>
      </w:r>
    </w:p>
    <w:p w:rsidR="007C1F7E" w:rsidRPr="00E24867" w:rsidRDefault="007C1F7E" w:rsidP="00E24867">
      <w:pPr>
        <w:pStyle w:val="1"/>
        <w:jc w:val="both"/>
        <w:rPr>
          <w:rFonts w:ascii="Times New Roman" w:hAnsi="Times New Roman"/>
        </w:rPr>
      </w:pPr>
      <w:bookmarkStart w:id="14" w:name="sub_107"/>
      <w:r w:rsidRPr="00E24867">
        <w:rPr>
          <w:rFonts w:ascii="Times New Roman" w:hAnsi="Times New Roman"/>
        </w:rPr>
        <w:t>7. Ресурсное обеспечение</w:t>
      </w:r>
    </w:p>
    <w:bookmarkEnd w:id="14"/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Расходы Программы формируются за счет средств местного бюджета и средств внебюджетных источников.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Общий объем финансирования Программы в 202</w:t>
      </w:r>
      <w:r w:rsidR="00E24867">
        <w:rPr>
          <w:rFonts w:ascii="Times New Roman" w:hAnsi="Times New Roman"/>
        </w:rPr>
        <w:t>4</w:t>
      </w:r>
      <w:r w:rsidRPr="00E24867">
        <w:rPr>
          <w:rFonts w:ascii="Times New Roman" w:hAnsi="Times New Roman"/>
        </w:rPr>
        <w:t> - 202</w:t>
      </w:r>
      <w:r w:rsidR="00E24867">
        <w:rPr>
          <w:rFonts w:ascii="Times New Roman" w:hAnsi="Times New Roman"/>
        </w:rPr>
        <w:t>7</w:t>
      </w:r>
      <w:r w:rsidRPr="00E24867">
        <w:rPr>
          <w:rFonts w:ascii="Times New Roman" w:hAnsi="Times New Roman"/>
        </w:rPr>
        <w:t xml:space="preserve"> гг. составит </w:t>
      </w:r>
      <w:r w:rsidR="002371FE">
        <w:rPr>
          <w:rFonts w:ascii="Times New Roman" w:hAnsi="Times New Roman"/>
        </w:rPr>
        <w:t>16482,0</w:t>
      </w:r>
      <w:r w:rsidRPr="00E24867">
        <w:rPr>
          <w:rFonts w:ascii="Times New Roman" w:hAnsi="Times New Roman"/>
        </w:rPr>
        <w:t xml:space="preserve"> тыс. руб.,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а) в том числе по источникам финансирования: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местный бюджет </w:t>
      </w:r>
      <w:r w:rsidR="00E24867">
        <w:rPr>
          <w:rFonts w:ascii="Times New Roman" w:hAnsi="Times New Roman"/>
        </w:rPr>
        <w:t>–16 286,0</w:t>
      </w:r>
      <w:r w:rsidRPr="00E24867">
        <w:rPr>
          <w:rFonts w:ascii="Times New Roman" w:hAnsi="Times New Roman"/>
        </w:rPr>
        <w:t xml:space="preserve"> тыс. руб.;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прочие источники (внебюджетные средства) – </w:t>
      </w:r>
      <w:r w:rsidR="002371FE">
        <w:rPr>
          <w:rFonts w:ascii="Times New Roman" w:hAnsi="Times New Roman"/>
        </w:rPr>
        <w:t>77</w:t>
      </w:r>
      <w:r w:rsidR="00E24867">
        <w:rPr>
          <w:rFonts w:ascii="Times New Roman" w:hAnsi="Times New Roman"/>
        </w:rPr>
        <w:t>,0</w:t>
      </w:r>
      <w:r w:rsidRPr="00E24867">
        <w:rPr>
          <w:rFonts w:ascii="Times New Roman" w:hAnsi="Times New Roman"/>
        </w:rPr>
        <w:t xml:space="preserve"> тыс. руб.,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б) в том числе по годам и источникам финансирования: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- 202</w:t>
      </w:r>
      <w:r w:rsidR="00E24867">
        <w:rPr>
          <w:rFonts w:ascii="Times New Roman" w:hAnsi="Times New Roman"/>
        </w:rPr>
        <w:t>4</w:t>
      </w:r>
      <w:r w:rsidRPr="00E24867">
        <w:rPr>
          <w:rFonts w:ascii="Times New Roman" w:hAnsi="Times New Roman"/>
        </w:rPr>
        <w:t xml:space="preserve"> г. </w:t>
      </w:r>
      <w:r w:rsidR="00E24867">
        <w:rPr>
          <w:rFonts w:ascii="Times New Roman" w:hAnsi="Times New Roman"/>
        </w:rPr>
        <w:t>–</w:t>
      </w:r>
      <w:r w:rsidR="002371FE">
        <w:rPr>
          <w:rFonts w:ascii="Times New Roman" w:hAnsi="Times New Roman"/>
        </w:rPr>
        <w:t>16303,0</w:t>
      </w:r>
      <w:r w:rsidR="00E24867">
        <w:rPr>
          <w:rFonts w:ascii="Times New Roman" w:hAnsi="Times New Roman"/>
        </w:rPr>
        <w:t>0</w:t>
      </w:r>
      <w:r w:rsidRPr="00E24867">
        <w:rPr>
          <w:rFonts w:ascii="Times New Roman" w:hAnsi="Times New Roman"/>
        </w:rPr>
        <w:t xml:space="preserve"> тыс. руб.: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местный бюджет </w:t>
      </w:r>
      <w:r w:rsidR="00E24867">
        <w:rPr>
          <w:rFonts w:ascii="Times New Roman" w:hAnsi="Times New Roman"/>
        </w:rPr>
        <w:t>–16 286,0</w:t>
      </w:r>
      <w:r w:rsidRPr="00E24867">
        <w:rPr>
          <w:rFonts w:ascii="Times New Roman" w:hAnsi="Times New Roman"/>
        </w:rPr>
        <w:t xml:space="preserve"> тыс. руб.;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прочие источники (внебюджетные средства) </w:t>
      </w:r>
      <w:r w:rsidR="00E24867">
        <w:rPr>
          <w:rFonts w:ascii="Times New Roman" w:hAnsi="Times New Roman"/>
        </w:rPr>
        <w:t>–</w:t>
      </w:r>
      <w:r w:rsidR="002371FE">
        <w:rPr>
          <w:rFonts w:ascii="Times New Roman" w:hAnsi="Times New Roman"/>
        </w:rPr>
        <w:t>17</w:t>
      </w:r>
      <w:r w:rsidR="00E24867">
        <w:rPr>
          <w:rFonts w:ascii="Times New Roman" w:hAnsi="Times New Roman"/>
        </w:rPr>
        <w:t>,0</w:t>
      </w:r>
      <w:r w:rsidRPr="00E24867">
        <w:rPr>
          <w:rFonts w:ascii="Times New Roman" w:hAnsi="Times New Roman"/>
        </w:rPr>
        <w:t xml:space="preserve"> тыс. руб.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- 202</w:t>
      </w:r>
      <w:r w:rsidR="00E24867">
        <w:rPr>
          <w:rFonts w:ascii="Times New Roman" w:hAnsi="Times New Roman"/>
        </w:rPr>
        <w:t>5</w:t>
      </w:r>
      <w:r w:rsidRPr="00E24867">
        <w:rPr>
          <w:rFonts w:ascii="Times New Roman" w:hAnsi="Times New Roman"/>
        </w:rPr>
        <w:t xml:space="preserve"> г. – </w:t>
      </w:r>
      <w:r w:rsidR="00E24867">
        <w:rPr>
          <w:rFonts w:ascii="Times New Roman" w:hAnsi="Times New Roman"/>
        </w:rPr>
        <w:t>18,0</w:t>
      </w:r>
      <w:r w:rsidRPr="00E24867">
        <w:rPr>
          <w:rFonts w:ascii="Times New Roman" w:hAnsi="Times New Roman"/>
        </w:rPr>
        <w:t xml:space="preserve"> тыс. руб.: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местный бюджет </w:t>
      </w:r>
      <w:r w:rsidR="00E24867">
        <w:rPr>
          <w:rFonts w:ascii="Times New Roman" w:hAnsi="Times New Roman"/>
        </w:rPr>
        <w:t>–0,</w:t>
      </w:r>
      <w:r w:rsidRPr="00E24867">
        <w:rPr>
          <w:rFonts w:ascii="Times New Roman" w:hAnsi="Times New Roman"/>
        </w:rPr>
        <w:t>0 тыс. руб.;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прочие источники (внебюджетные средства) - 18,0 тыс. руб.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- 202</w:t>
      </w:r>
      <w:r w:rsidR="00E24867">
        <w:rPr>
          <w:rFonts w:ascii="Times New Roman" w:hAnsi="Times New Roman"/>
        </w:rPr>
        <w:t>6</w:t>
      </w:r>
      <w:r w:rsidRPr="00E24867">
        <w:rPr>
          <w:rFonts w:ascii="Times New Roman" w:hAnsi="Times New Roman"/>
        </w:rPr>
        <w:t xml:space="preserve"> г. – </w:t>
      </w:r>
      <w:r w:rsidR="002371FE">
        <w:rPr>
          <w:rFonts w:ascii="Times New Roman" w:hAnsi="Times New Roman"/>
        </w:rPr>
        <w:t>20,0</w:t>
      </w:r>
      <w:r w:rsidRPr="00E24867">
        <w:rPr>
          <w:rFonts w:ascii="Times New Roman" w:hAnsi="Times New Roman"/>
        </w:rPr>
        <w:t xml:space="preserve"> тыс. руб.:</w:t>
      </w:r>
    </w:p>
    <w:p w:rsidR="007C1F7E" w:rsidRPr="00E24867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местный бюджет </w:t>
      </w:r>
      <w:r w:rsidR="00E24867">
        <w:rPr>
          <w:rFonts w:ascii="Times New Roman" w:hAnsi="Times New Roman"/>
        </w:rPr>
        <w:t xml:space="preserve">–0,0 </w:t>
      </w:r>
      <w:r w:rsidRPr="00E24867">
        <w:rPr>
          <w:rFonts w:ascii="Times New Roman" w:hAnsi="Times New Roman"/>
        </w:rPr>
        <w:t>тыс. руб.;</w:t>
      </w:r>
    </w:p>
    <w:p w:rsidR="007C1F7E" w:rsidRDefault="007C1F7E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прочие источники (внебюджетные средства) – </w:t>
      </w:r>
      <w:r w:rsidR="002371FE">
        <w:rPr>
          <w:rFonts w:ascii="Times New Roman" w:hAnsi="Times New Roman"/>
        </w:rPr>
        <w:t>20,0</w:t>
      </w:r>
      <w:r w:rsidRPr="00E24867">
        <w:rPr>
          <w:rFonts w:ascii="Times New Roman" w:hAnsi="Times New Roman"/>
        </w:rPr>
        <w:t xml:space="preserve"> тыс. руб.</w:t>
      </w:r>
    </w:p>
    <w:p w:rsidR="00E24867" w:rsidRPr="00E24867" w:rsidRDefault="00E24867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- 202</w:t>
      </w:r>
      <w:r>
        <w:rPr>
          <w:rFonts w:ascii="Times New Roman" w:hAnsi="Times New Roman"/>
        </w:rPr>
        <w:t>7</w:t>
      </w:r>
      <w:r w:rsidRPr="00E24867">
        <w:rPr>
          <w:rFonts w:ascii="Times New Roman" w:hAnsi="Times New Roman"/>
        </w:rPr>
        <w:t xml:space="preserve"> г. – </w:t>
      </w:r>
      <w:r w:rsidR="002371FE">
        <w:rPr>
          <w:rFonts w:ascii="Times New Roman" w:hAnsi="Times New Roman"/>
        </w:rPr>
        <w:t>22,0</w:t>
      </w:r>
      <w:r w:rsidRPr="00E24867">
        <w:rPr>
          <w:rFonts w:ascii="Times New Roman" w:hAnsi="Times New Roman"/>
        </w:rPr>
        <w:t xml:space="preserve"> тыс. руб.:</w:t>
      </w:r>
    </w:p>
    <w:p w:rsidR="00E24867" w:rsidRPr="00E24867" w:rsidRDefault="00E24867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местный бюджет </w:t>
      </w:r>
      <w:r>
        <w:rPr>
          <w:rFonts w:ascii="Times New Roman" w:hAnsi="Times New Roman"/>
        </w:rPr>
        <w:t xml:space="preserve">–0,0 </w:t>
      </w:r>
      <w:r w:rsidRPr="00E24867">
        <w:rPr>
          <w:rFonts w:ascii="Times New Roman" w:hAnsi="Times New Roman"/>
        </w:rPr>
        <w:t>тыс. руб.;</w:t>
      </w:r>
    </w:p>
    <w:p w:rsidR="00E24867" w:rsidRPr="00E24867" w:rsidRDefault="00E24867" w:rsidP="00E94F03">
      <w:pPr>
        <w:spacing w:after="0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 xml:space="preserve">- прочие источники (внебюджетные средства) – </w:t>
      </w:r>
      <w:r w:rsidR="002371FE">
        <w:rPr>
          <w:rFonts w:ascii="Times New Roman" w:hAnsi="Times New Roman"/>
        </w:rPr>
        <w:t>22,0</w:t>
      </w:r>
      <w:r w:rsidRPr="00E24867">
        <w:rPr>
          <w:rFonts w:ascii="Times New Roman" w:hAnsi="Times New Roman"/>
        </w:rPr>
        <w:t xml:space="preserve"> тыс. руб.</w:t>
      </w:r>
    </w:p>
    <w:p w:rsidR="007C1F7E" w:rsidRPr="00E24867" w:rsidRDefault="007C1F7E" w:rsidP="00E94F03">
      <w:pPr>
        <w:spacing w:after="0"/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период.</w:t>
      </w:r>
    </w:p>
    <w:p w:rsidR="007C1F7E" w:rsidRPr="00E24867" w:rsidRDefault="007C1F7E" w:rsidP="002371FE">
      <w:pPr>
        <w:pStyle w:val="1"/>
        <w:jc w:val="center"/>
        <w:rPr>
          <w:rFonts w:ascii="Times New Roman" w:hAnsi="Times New Roman"/>
        </w:rPr>
      </w:pPr>
      <w:bookmarkStart w:id="15" w:name="sub_108"/>
      <w:r w:rsidRPr="00E24867">
        <w:rPr>
          <w:rFonts w:ascii="Times New Roman" w:hAnsi="Times New Roman"/>
        </w:rPr>
        <w:t>8. Меры муниципального регулирования и управления рисками</w:t>
      </w:r>
    </w:p>
    <w:bookmarkEnd w:id="15"/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Финансовые риски связаны с ограниченностью бюджетных ресурсов на цели реализации Программы, а также с возможностью нецелевого и (или) неэффективного использования бюджетных средств в ходе реализации мероприятий Программы.</w:t>
      </w:r>
    </w:p>
    <w:p w:rsidR="007C1F7E" w:rsidRPr="00E24867" w:rsidRDefault="007C1F7E" w:rsidP="002371FE">
      <w:pPr>
        <w:pStyle w:val="1"/>
        <w:jc w:val="center"/>
        <w:rPr>
          <w:rFonts w:ascii="Times New Roman" w:hAnsi="Times New Roman"/>
        </w:rPr>
      </w:pPr>
      <w:bookmarkStart w:id="16" w:name="sub_109"/>
      <w:r w:rsidRPr="00E24867">
        <w:rPr>
          <w:rFonts w:ascii="Times New Roman" w:hAnsi="Times New Roman"/>
        </w:rPr>
        <w:t>9. Методика оценки эффективности</w:t>
      </w:r>
    </w:p>
    <w:bookmarkEnd w:id="16"/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Приоритетными направлениями совершенствования нормативной правовой и методической базы энергосбережения и энергоэффективности являются: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lastRenderedPageBreak/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Эффективность выполнения Программы оценивается в соответствии с Порядком разработки, реализации и оценки эффективности муниципальных программ Кадошкинского муниципального района Республики Мордовия, утвержденным Постановлением администрации Кадошкинского муниципального района Республики Мордовия от 29.04.2015 № 160-П.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Оценка эффективности выполнения Программы проводится для оценки вклада Программы в экономическое и социальное развитие Кадошкинского муниципального района Республики Мордовия.</w:t>
      </w:r>
    </w:p>
    <w:p w:rsidR="007C1F7E" w:rsidRPr="00E24867" w:rsidRDefault="007C1F7E" w:rsidP="002371FE">
      <w:pPr>
        <w:pStyle w:val="1"/>
        <w:jc w:val="center"/>
        <w:rPr>
          <w:rFonts w:ascii="Times New Roman" w:hAnsi="Times New Roman"/>
        </w:rPr>
      </w:pPr>
      <w:bookmarkStart w:id="17" w:name="sub_110"/>
      <w:r w:rsidRPr="00E24867">
        <w:rPr>
          <w:rFonts w:ascii="Times New Roman" w:hAnsi="Times New Roman"/>
        </w:rPr>
        <w:t>10. Механизм реализации и порядок контроля за ходом реализации Программы</w:t>
      </w:r>
    </w:p>
    <w:bookmarkEnd w:id="17"/>
    <w:p w:rsidR="007C1F7E" w:rsidRPr="00E24867" w:rsidRDefault="007C1F7E" w:rsidP="00E24867">
      <w:pPr>
        <w:ind w:firstLine="708"/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Реализация Программы обеспечивается за счет проведения программных мероприятий на следующих уровнях: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учреждения и предприятия;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- органы местного самоуправления.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При реализации программных мероприятий в учреждении (в предприятии) руководитель, с учетом содержащихся в настоящем разделе рекомендаций и специфики деятельности учреждения (предприятия),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в учреждении (предприятии).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 и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Ежеквартально, до 30 числа месяца, следующего за отчетным кварталом, в администрации района рассматривается ход реализации программных мероприятий.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lastRenderedPageBreak/>
        <w:t>Периодичность рассмотрения вопросов о выполнении программных мероприятий в муниципальных учреждениях - один раз в квартал. По итогам работы в срок до 30 числа месяца, следующего за отчетным кварталом, в администрацию района направляется отчет установленной формы.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Администрация Кадошкинского муниципального района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Финансирование энергосберегающих мероприятий за счет средств местного бюджета осуществляется в соответствии с решением Совета депутатов Кадошкинского муниципального района о бюджете на соответствующий финансовый год.</w:t>
      </w:r>
    </w:p>
    <w:p w:rsidR="007C1F7E" w:rsidRPr="00E24867" w:rsidRDefault="007C1F7E" w:rsidP="00E24867">
      <w:pPr>
        <w:jc w:val="both"/>
        <w:rPr>
          <w:rFonts w:ascii="Times New Roman" w:hAnsi="Times New Roman"/>
        </w:rPr>
      </w:pPr>
      <w:r w:rsidRPr="00E24867">
        <w:rPr>
          <w:rFonts w:ascii="Times New Roman" w:hAnsi="Times New Roman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7C1F7E" w:rsidRPr="003B77F5" w:rsidRDefault="007C1F7E" w:rsidP="007C1F7E"/>
    <w:p w:rsidR="007C1F7E" w:rsidRPr="00B46D3C" w:rsidRDefault="007C1F7E" w:rsidP="007C1F7E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8"/>
          <w:szCs w:val="28"/>
        </w:rPr>
      </w:pPr>
      <w:r w:rsidRPr="00B46D3C">
        <w:rPr>
          <w:rFonts w:ascii="Times New Roman" w:hAnsi="Times New Roman"/>
          <w:b w:val="0"/>
          <w:sz w:val="28"/>
          <w:szCs w:val="28"/>
        </w:rPr>
        <w:t>Приложение №1</w:t>
      </w:r>
    </w:p>
    <w:p w:rsidR="007C1F7E" w:rsidRPr="00B46D3C" w:rsidRDefault="007C1F7E" w:rsidP="007C1F7E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8"/>
          <w:szCs w:val="28"/>
        </w:rPr>
      </w:pPr>
      <w:r w:rsidRPr="00B46D3C">
        <w:rPr>
          <w:rFonts w:ascii="Times New Roman" w:hAnsi="Times New Roman"/>
          <w:b w:val="0"/>
          <w:sz w:val="28"/>
          <w:szCs w:val="28"/>
        </w:rPr>
        <w:t>к муниципальной программе</w:t>
      </w:r>
    </w:p>
    <w:p w:rsidR="007C1F7E" w:rsidRPr="00B46D3C" w:rsidRDefault="007C1F7E" w:rsidP="007C1F7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«Энергосбережение и повышение </w:t>
      </w:r>
    </w:p>
    <w:p w:rsidR="007C1F7E" w:rsidRPr="00B46D3C" w:rsidRDefault="007C1F7E" w:rsidP="007C1F7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энергетической эффективности на территории </w:t>
      </w:r>
    </w:p>
    <w:p w:rsidR="007C1F7E" w:rsidRPr="00B46D3C" w:rsidRDefault="007C1F7E" w:rsidP="007C1F7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</w:p>
    <w:p w:rsidR="007C1F7E" w:rsidRPr="00B46D3C" w:rsidRDefault="007C1F7E" w:rsidP="007C1F7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Республики Мордовия на 202</w:t>
      </w:r>
      <w:r w:rsidR="00E24867">
        <w:rPr>
          <w:rFonts w:ascii="Times New Roman" w:hAnsi="Times New Roman"/>
          <w:sz w:val="28"/>
          <w:szCs w:val="28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– 202</w:t>
      </w:r>
      <w:r w:rsidR="00E24867">
        <w:rPr>
          <w:rFonts w:ascii="Times New Roman" w:hAnsi="Times New Roman"/>
          <w:sz w:val="28"/>
          <w:szCs w:val="28"/>
        </w:rPr>
        <w:t>7</w:t>
      </w:r>
      <w:r w:rsidRPr="00B46D3C">
        <w:rPr>
          <w:rFonts w:ascii="Times New Roman" w:hAnsi="Times New Roman"/>
          <w:sz w:val="28"/>
          <w:szCs w:val="28"/>
        </w:rPr>
        <w:t xml:space="preserve"> годы»</w:t>
      </w:r>
    </w:p>
    <w:p w:rsidR="007C1F7E" w:rsidRPr="003B77F5" w:rsidRDefault="007C1F7E" w:rsidP="007C1F7E">
      <w:pPr>
        <w:pStyle w:val="1"/>
      </w:pPr>
    </w:p>
    <w:p w:rsidR="007C1F7E" w:rsidRPr="00B46D3C" w:rsidRDefault="007C1F7E" w:rsidP="007C1F7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Перечень</w:t>
      </w:r>
      <w:r w:rsidRPr="00B46D3C">
        <w:rPr>
          <w:rFonts w:ascii="Times New Roman" w:hAnsi="Times New Roman"/>
          <w:sz w:val="28"/>
          <w:szCs w:val="28"/>
        </w:rPr>
        <w:br/>
        <w:t xml:space="preserve">целевых показателей муниципальной программы "Энергосбережение и повышение энергетической эффективности на территории Кадошкинского муниципального района Республики Мордовия </w:t>
      </w:r>
      <w:r w:rsidR="008F30BA">
        <w:rPr>
          <w:rFonts w:ascii="Times New Roman" w:hAnsi="Times New Roman"/>
          <w:sz w:val="28"/>
          <w:szCs w:val="28"/>
        </w:rPr>
        <w:t>на 2024 - 2027</w:t>
      </w:r>
      <w:r w:rsidRPr="00B46D3C">
        <w:rPr>
          <w:rFonts w:ascii="Times New Roman" w:hAnsi="Times New Roman"/>
          <w:sz w:val="28"/>
          <w:szCs w:val="28"/>
        </w:rPr>
        <w:t xml:space="preserve"> годы"</w:t>
      </w:r>
    </w:p>
    <w:p w:rsidR="007C1F7E" w:rsidRPr="003B77F5" w:rsidRDefault="007C1F7E" w:rsidP="007C1F7E"/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147"/>
        <w:gridCol w:w="850"/>
        <w:gridCol w:w="992"/>
        <w:gridCol w:w="993"/>
        <w:gridCol w:w="992"/>
        <w:gridCol w:w="1021"/>
        <w:gridCol w:w="1105"/>
      </w:tblGrid>
      <w:tr w:rsidR="00E24867" w:rsidRPr="003B77F5" w:rsidTr="00E94F03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N</w:t>
            </w:r>
            <w:r w:rsidRPr="00B46D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B46D3C">
              <w:rPr>
                <w:rFonts w:ascii="Times New Roman" w:hAnsi="Times New Roman" w:cs="Times New Roman"/>
              </w:rPr>
              <w:t> г. отчет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Планируемый период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867" w:rsidRPr="003B77F5" w:rsidTr="00E94F03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67" w:rsidRPr="00B46D3C" w:rsidRDefault="00E24867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E24867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24867" w:rsidRPr="00E24867" w:rsidRDefault="00E24867" w:rsidP="00E248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867">
              <w:rPr>
                <w:rFonts w:ascii="Times New Roman" w:hAnsi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E24867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E24867" w:rsidRPr="00B46D3C" w:rsidRDefault="00E24867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4867" w:rsidRPr="003B77F5" w:rsidTr="00E94F03">
        <w:tc>
          <w:tcPr>
            <w:tcW w:w="8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4867" w:rsidRPr="00B46D3C" w:rsidRDefault="00E24867" w:rsidP="008F30BA">
            <w:pPr>
              <w:pStyle w:val="1"/>
              <w:rPr>
                <w:rFonts w:ascii="Times New Roman" w:hAnsi="Times New Roman"/>
              </w:rPr>
            </w:pPr>
            <w:r w:rsidRPr="00B46D3C">
              <w:rPr>
                <w:rFonts w:ascii="Times New Roman" w:hAnsi="Times New Roman"/>
              </w:rPr>
              <w:lastRenderedPageBreak/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E24867" w:rsidRPr="00B46D3C" w:rsidRDefault="00E24867" w:rsidP="008F30BA">
            <w:pPr>
              <w:pStyle w:val="1"/>
              <w:rPr>
                <w:rFonts w:ascii="Times New Roman" w:hAnsi="Times New Roman"/>
              </w:rPr>
            </w:pPr>
          </w:p>
        </w:tc>
      </w:tr>
      <w:tr w:rsidR="00E24867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</w:tr>
      <w:tr w:rsidR="00E24867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</w:tr>
      <w:tr w:rsidR="00E24867" w:rsidRPr="003B77F5" w:rsidTr="00E94F03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95,0</w:t>
            </w:r>
          </w:p>
        </w:tc>
      </w:tr>
      <w:tr w:rsidR="00E24867" w:rsidRPr="003B77F5" w:rsidTr="00E94F03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Доля объема природного газа, расчеты за который </w:t>
            </w:r>
            <w:r w:rsidRPr="00B46D3C">
              <w:rPr>
                <w:rFonts w:ascii="Times New Roman" w:hAnsi="Times New Roman" w:cs="Times New Roman"/>
              </w:rPr>
              <w:lastRenderedPageBreak/>
              <w:t>осуществляются с использованием приборов учета, в общем объеме природного газа, потребляемого (используемого) на территории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4867" w:rsidRPr="00B46D3C" w:rsidRDefault="00E24867" w:rsidP="00E248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100,0</w:t>
            </w:r>
          </w:p>
        </w:tc>
      </w:tr>
      <w:tr w:rsidR="00E24867" w:rsidRPr="003B77F5" w:rsidTr="00E94F03">
        <w:tc>
          <w:tcPr>
            <w:tcW w:w="8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4867" w:rsidRPr="00B46D3C" w:rsidRDefault="00E24867" w:rsidP="00E24867">
            <w:pPr>
              <w:pStyle w:val="1"/>
              <w:rPr>
                <w:rFonts w:ascii="Times New Roman" w:hAnsi="Times New Roman"/>
              </w:rPr>
            </w:pPr>
            <w:r w:rsidRPr="00B46D3C">
              <w:rPr>
                <w:rFonts w:ascii="Times New Roman" w:hAnsi="Times New Roman"/>
              </w:rPr>
              <w:lastRenderedPageBreak/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E24867" w:rsidRPr="00B46D3C" w:rsidRDefault="00E24867" w:rsidP="00E24867">
            <w:pPr>
              <w:pStyle w:val="1"/>
              <w:rPr>
                <w:rFonts w:ascii="Times New Roman" w:hAnsi="Times New Roman"/>
              </w:rPr>
            </w:pP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Удельная величина потребления электрической энергии муниципальными бюджетными учреждениями (в расчете на 1 </w:t>
            </w:r>
            <w:r w:rsidR="00EF5B6F">
              <w:rPr>
                <w:rFonts w:ascii="Times New Roman" w:hAnsi="Times New Roman" w:cs="Times New Roman"/>
              </w:rPr>
              <w:t>человека населения)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кВтч/ </w:t>
            </w:r>
            <w:r w:rsidR="00EF5B6F">
              <w:rPr>
                <w:rFonts w:ascii="Times New Roman" w:hAnsi="Times New Roman" w:cs="Times New Roman"/>
              </w:rPr>
              <w:t>1 чел. нас.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Удельная величина потребления тепловой энергии муниципальными бюджетными учреждениями (в расчете на 1 кв. метр общей площади)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Гкал/кв. 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  <w:r w:rsidR="00EF5B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</w:t>
            </w:r>
            <w:r w:rsidR="00EF5B6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  <w:r w:rsidR="00EF5B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  <w:r w:rsidR="00EF5B6F">
              <w:rPr>
                <w:rFonts w:ascii="Times New Roman" w:hAnsi="Times New Roman" w:cs="Times New Roman"/>
              </w:rPr>
              <w:t>5</w:t>
            </w: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Удельная величина потребления холодной воды муниципальными бюджетными учреждениями (в расчете на 1 человека населения)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Удельная величина потребления природного газа муниципальными бюджетными </w:t>
            </w:r>
            <w:r w:rsidRPr="00B46D3C">
              <w:rPr>
                <w:rFonts w:ascii="Times New Roman" w:hAnsi="Times New Roman" w:cs="Times New Roman"/>
              </w:rPr>
              <w:lastRenderedPageBreak/>
              <w:t>учреждениями (в расчете на 1 человека населения)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куб. м/чел.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091A56" w:rsidRPr="003B77F5" w:rsidTr="00E94F03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</w:tr>
      <w:tr w:rsidR="00091A56" w:rsidRPr="003B77F5" w:rsidTr="00E94F03">
        <w:tc>
          <w:tcPr>
            <w:tcW w:w="8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1A56" w:rsidRPr="00B46D3C" w:rsidRDefault="00091A56" w:rsidP="00091A56">
            <w:pPr>
              <w:pStyle w:val="1"/>
              <w:rPr>
                <w:rFonts w:ascii="Times New Roman" w:hAnsi="Times New Roman"/>
              </w:rPr>
            </w:pPr>
            <w:r w:rsidRPr="00B46D3C">
              <w:rPr>
                <w:rFonts w:ascii="Times New Roman" w:hAnsi="Times New Roman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091A56" w:rsidRPr="00B46D3C" w:rsidRDefault="00091A56" w:rsidP="00091A56">
            <w:pPr>
              <w:pStyle w:val="1"/>
              <w:rPr>
                <w:rFonts w:ascii="Times New Roman" w:hAnsi="Times New Roman"/>
              </w:rPr>
            </w:pP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Удельная величина потребления электрической энергии в многоквартирных домах (в расчете на 1 </w:t>
            </w:r>
            <w:r w:rsidR="00EF5B6F">
              <w:rPr>
                <w:rFonts w:ascii="Times New Roman" w:hAnsi="Times New Roman" w:cs="Times New Roman"/>
              </w:rPr>
              <w:t>проживающего</w:t>
            </w:r>
            <w:r w:rsidRPr="00B46D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EF5B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кВтч/</w:t>
            </w:r>
            <w:r w:rsidR="00EF5B6F">
              <w:rPr>
                <w:rFonts w:ascii="Times New Roman" w:hAnsi="Times New Roman" w:cs="Times New Roman"/>
              </w:rPr>
              <w:t>на 1 проживающего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</w:t>
            </w: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Удельная величина потребления тепловой энергии в многоквартирных домах (в расчете на 1 кв. метр общей площади)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Гкал/кв. 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0,138</w:t>
            </w: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Удельная величина потребления холодной воды в многоквартирных домах (в расчете на 1 проживающего)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091A56" w:rsidRPr="003B77F5" w:rsidTr="00E94F03"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Удельная величина потребления природного газа в многоквартирных домах (в расчете на 1 проживающего)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091A56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куб. м/чел.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A56" w:rsidRPr="00B46D3C" w:rsidRDefault="00EF5B6F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142,2</w:t>
            </w:r>
          </w:p>
        </w:tc>
      </w:tr>
    </w:tbl>
    <w:p w:rsidR="007C1F7E" w:rsidRPr="003B77F5" w:rsidRDefault="007C1F7E" w:rsidP="007C1F7E">
      <w:pPr>
        <w:pStyle w:val="1"/>
        <w:spacing w:before="0" w:after="0"/>
        <w:jc w:val="right"/>
        <w:rPr>
          <w:b w:val="0"/>
          <w:sz w:val="28"/>
          <w:szCs w:val="28"/>
        </w:rPr>
      </w:pPr>
    </w:p>
    <w:p w:rsidR="007C1F7E" w:rsidRPr="00B46D3C" w:rsidRDefault="007C1F7E" w:rsidP="00091A56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B46D3C">
        <w:rPr>
          <w:rFonts w:ascii="Times New Roman" w:hAnsi="Times New Roman"/>
          <w:b w:val="0"/>
          <w:sz w:val="28"/>
          <w:szCs w:val="28"/>
        </w:rPr>
        <w:t>Приложение №2</w:t>
      </w:r>
    </w:p>
    <w:p w:rsidR="007C1F7E" w:rsidRPr="00B46D3C" w:rsidRDefault="007C1F7E" w:rsidP="00091A56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B46D3C">
        <w:rPr>
          <w:rFonts w:ascii="Times New Roman" w:hAnsi="Times New Roman"/>
          <w:b w:val="0"/>
          <w:sz w:val="28"/>
          <w:szCs w:val="28"/>
        </w:rPr>
        <w:t>к муниципальной программе</w:t>
      </w:r>
    </w:p>
    <w:p w:rsidR="007C1F7E" w:rsidRPr="00B46D3C" w:rsidRDefault="007C1F7E" w:rsidP="00091A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«Энергосбережение и повышение </w:t>
      </w:r>
    </w:p>
    <w:p w:rsidR="007C1F7E" w:rsidRPr="00B46D3C" w:rsidRDefault="007C1F7E" w:rsidP="00091A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энергетической эффективности на территории </w:t>
      </w:r>
    </w:p>
    <w:p w:rsidR="007C1F7E" w:rsidRPr="00B46D3C" w:rsidRDefault="007C1F7E" w:rsidP="00091A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</w:p>
    <w:p w:rsidR="007C1F7E" w:rsidRPr="00B46D3C" w:rsidRDefault="007C1F7E" w:rsidP="00243F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6D3C">
        <w:rPr>
          <w:rFonts w:ascii="Times New Roman" w:hAnsi="Times New Roman"/>
          <w:sz w:val="28"/>
          <w:szCs w:val="28"/>
        </w:rPr>
        <w:t>Республики Мордовия на 202</w:t>
      </w:r>
      <w:r w:rsidR="00091A56">
        <w:rPr>
          <w:rFonts w:ascii="Times New Roman" w:hAnsi="Times New Roman"/>
          <w:sz w:val="28"/>
          <w:szCs w:val="28"/>
        </w:rPr>
        <w:t>4</w:t>
      </w:r>
      <w:r w:rsidRPr="00B46D3C">
        <w:rPr>
          <w:rFonts w:ascii="Times New Roman" w:hAnsi="Times New Roman"/>
          <w:sz w:val="28"/>
          <w:szCs w:val="28"/>
        </w:rPr>
        <w:t xml:space="preserve"> – 202</w:t>
      </w:r>
      <w:r w:rsidR="00091A56">
        <w:rPr>
          <w:rFonts w:ascii="Times New Roman" w:hAnsi="Times New Roman"/>
          <w:sz w:val="28"/>
          <w:szCs w:val="28"/>
        </w:rPr>
        <w:t>7</w:t>
      </w:r>
      <w:r w:rsidRPr="00B46D3C">
        <w:rPr>
          <w:rFonts w:ascii="Times New Roman" w:hAnsi="Times New Roman"/>
          <w:sz w:val="28"/>
          <w:szCs w:val="28"/>
        </w:rPr>
        <w:t xml:space="preserve"> годы»</w:t>
      </w:r>
    </w:p>
    <w:p w:rsidR="007C1F7E" w:rsidRDefault="007C1F7E" w:rsidP="007C1F7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24F89">
        <w:rPr>
          <w:rFonts w:ascii="Times New Roman" w:hAnsi="Times New Roman"/>
          <w:sz w:val="28"/>
          <w:szCs w:val="28"/>
        </w:rPr>
        <w:t>Перечень</w:t>
      </w:r>
      <w:r w:rsidRPr="00724F89">
        <w:rPr>
          <w:rFonts w:ascii="Times New Roman" w:hAnsi="Times New Roman"/>
          <w:sz w:val="28"/>
          <w:szCs w:val="28"/>
        </w:rPr>
        <w:br/>
        <w:t>мероприятий в области энергосбережения и повышение энергетической эффективности в Кадошкинском муниципальном районе</w:t>
      </w:r>
    </w:p>
    <w:p w:rsidR="00091A56" w:rsidRPr="00091A56" w:rsidRDefault="00091A56" w:rsidP="00091A56">
      <w:pPr>
        <w:rPr>
          <w:lang/>
        </w:rPr>
      </w:pPr>
    </w:p>
    <w:tbl>
      <w:tblPr>
        <w:tblW w:w="10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011"/>
        <w:gridCol w:w="1163"/>
        <w:gridCol w:w="851"/>
        <w:gridCol w:w="992"/>
        <w:gridCol w:w="1108"/>
        <w:gridCol w:w="993"/>
        <w:gridCol w:w="60"/>
        <w:gridCol w:w="903"/>
        <w:gridCol w:w="13"/>
        <w:gridCol w:w="1407"/>
        <w:gridCol w:w="13"/>
      </w:tblGrid>
      <w:tr w:rsidR="007C1F7E" w:rsidRPr="00B46D3C" w:rsidTr="00FF3B66">
        <w:tc>
          <w:tcPr>
            <w:tcW w:w="850" w:type="dxa"/>
            <w:vMerge w:val="restart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11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Объем финансирования всего,</w:t>
            </w:r>
          </w:p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4004" w:type="dxa"/>
            <w:gridSpan w:val="5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 т.ч. по источникам финансирования</w:t>
            </w:r>
          </w:p>
        </w:tc>
        <w:tc>
          <w:tcPr>
            <w:tcW w:w="916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</w:tr>
      <w:tr w:rsidR="007C1F7E" w:rsidRPr="00B46D3C" w:rsidTr="00FF3B66">
        <w:trPr>
          <w:gridAfter w:val="1"/>
          <w:wAfter w:w="13" w:type="dxa"/>
          <w:trHeight w:val="276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9</w:t>
            </w:r>
          </w:p>
        </w:tc>
      </w:tr>
      <w:tr w:rsidR="007C1F7E" w:rsidRPr="00B46D3C" w:rsidTr="00FF3B66">
        <w:tc>
          <w:tcPr>
            <w:tcW w:w="10364" w:type="dxa"/>
            <w:gridSpan w:val="12"/>
          </w:tcPr>
          <w:p w:rsidR="007C1F7E" w:rsidRPr="00B46D3C" w:rsidRDefault="007C1F7E" w:rsidP="008F30BA">
            <w:pPr>
              <w:pStyle w:val="1"/>
              <w:rPr>
                <w:rFonts w:ascii="Times New Roman" w:hAnsi="Times New Roman"/>
              </w:rPr>
            </w:pPr>
            <w:r w:rsidRPr="00B46D3C">
              <w:rPr>
                <w:rFonts w:ascii="Times New Roman" w:hAnsi="Times New Roman"/>
              </w:rPr>
              <w:t>1. Межотраслевые мероприятия по энергосбережению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Организационно-правовые мероприятия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Принятие муниципальных </w:t>
            </w:r>
            <w:r w:rsidRPr="00B46D3C">
              <w:rPr>
                <w:rFonts w:ascii="Times New Roman" w:hAnsi="Times New Roman" w:cs="Times New Roman"/>
              </w:rPr>
              <w:lastRenderedPageBreak/>
              <w:t>нормативных правовых актов в сфере энергосбережения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091A56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7C1F7E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091A56"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Администрация </w:t>
            </w:r>
            <w:r w:rsidRPr="00B46D3C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Проведение разъяснительной работы по экономии энергоресурсов среди сотрудников муниципальных учреждений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091A56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091A5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7C1F7E"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 муниципального 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Введение режима экономного использования холодной воды, электрической и тепловой энергии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091A56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7C1F7E" w:rsidP="00091A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091A56"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 муниципального 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При проведении договорной кампании строго придерживаться утвержденных лимитов по электроэнергии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 муниципального 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При составлении смет затрат на оплату электроэнергии в </w:t>
            </w:r>
            <w:r w:rsidRPr="00B46D3C">
              <w:rPr>
                <w:rFonts w:ascii="Times New Roman" w:hAnsi="Times New Roman" w:cs="Times New Roman"/>
              </w:rPr>
              <w:lastRenderedPageBreak/>
              <w:t>бюджетных организациях учитывать фактический расход за предшествующие годы.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руководители учреждений </w:t>
            </w:r>
            <w:r w:rsidRPr="00B46D3C">
              <w:rPr>
                <w:rFonts w:ascii="Times New Roman" w:hAnsi="Times New Roman" w:cs="Times New Roman"/>
              </w:rPr>
              <w:lastRenderedPageBreak/>
              <w:t>бюджетной сферы муниципального 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Организация работ по оснащению жилых домов в жилищном фонде, в том числе многоквартирных домов коллективными общедомовыми приборами учета воды (включая проведение разъяснительной работы с гражданами, проживающими в таких жилых домах и квартирах по переходу на расчет по показаниям приборов учета)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Управление городского хозяйства администрации Кадошкинского муниципального района</w:t>
            </w:r>
          </w:p>
        </w:tc>
      </w:tr>
      <w:tr w:rsidR="006C0630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6C0630" w:rsidRPr="006C0630" w:rsidRDefault="006C0630" w:rsidP="008F30B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3B6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011" w:type="dxa"/>
            <w:vAlign w:val="center"/>
          </w:tcPr>
          <w:p w:rsidR="00FF3B66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Fonts w:ascii="Times New Roman" w:hAnsi="Times New Roman" w:cs="Times New Roman"/>
              </w:rPr>
              <w:t xml:space="preserve">Возмещение затрат по текущему и капитальному </w:t>
            </w:r>
            <w:r w:rsidRPr="00A87A38">
              <w:rPr>
                <w:rFonts w:ascii="Times New Roman" w:hAnsi="Times New Roman" w:cs="Times New Roman"/>
              </w:rPr>
              <w:lastRenderedPageBreak/>
              <w:t>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 порядкапредоставления субсидий на финансовое обеспечение затрат, связанных с погашением кредиторской задолженности юридическим лицам</w:t>
            </w:r>
          </w:p>
          <w:p w:rsidR="006C0630" w:rsidRPr="00B46D3C" w:rsidRDefault="006C0630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6C0630" w:rsidRPr="00B46D3C" w:rsidRDefault="00FF3B6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16286</w:t>
            </w:r>
          </w:p>
        </w:tc>
        <w:tc>
          <w:tcPr>
            <w:tcW w:w="851" w:type="dxa"/>
            <w:vAlign w:val="center"/>
          </w:tcPr>
          <w:p w:rsidR="006C0630" w:rsidRPr="00B46D3C" w:rsidRDefault="006C063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0630" w:rsidRPr="00B46D3C" w:rsidRDefault="006C063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6C0630" w:rsidRPr="00B46D3C" w:rsidRDefault="00FF3B6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16286</w:t>
            </w:r>
          </w:p>
        </w:tc>
        <w:tc>
          <w:tcPr>
            <w:tcW w:w="993" w:type="dxa"/>
            <w:vAlign w:val="center"/>
          </w:tcPr>
          <w:p w:rsidR="006C0630" w:rsidRPr="00B46D3C" w:rsidRDefault="006C063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6C0630" w:rsidRPr="00B46D3C" w:rsidRDefault="00FF3B66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420" w:type="dxa"/>
            <w:gridSpan w:val="2"/>
            <w:vAlign w:val="center"/>
          </w:tcPr>
          <w:p w:rsidR="006C0630" w:rsidRPr="00B46D3C" w:rsidRDefault="00FF3B66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Информационное обеспечение энергосбережения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6C06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1.</w:t>
            </w:r>
            <w:r w:rsidR="006C06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Подготовка кадров в сфере энергосбережения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6C06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1.</w:t>
            </w:r>
            <w:r w:rsidR="006C06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</w:t>
            </w:r>
          </w:p>
        </w:tc>
      </w:tr>
      <w:tr w:rsidR="007C1F7E" w:rsidRPr="00B46D3C" w:rsidTr="00FF3B66">
        <w:tc>
          <w:tcPr>
            <w:tcW w:w="10364" w:type="dxa"/>
            <w:gridSpan w:val="12"/>
          </w:tcPr>
          <w:p w:rsidR="007C1F7E" w:rsidRPr="00B46D3C" w:rsidRDefault="007C1F7E" w:rsidP="008F30BA">
            <w:pPr>
              <w:pStyle w:val="1"/>
              <w:rPr>
                <w:rFonts w:ascii="Times New Roman" w:hAnsi="Times New Roman"/>
              </w:rPr>
            </w:pPr>
            <w:r w:rsidRPr="00B46D3C">
              <w:rPr>
                <w:rFonts w:ascii="Times New Roman" w:hAnsi="Times New Roman"/>
              </w:rPr>
              <w:t>2. Энергоэффективность в социальной сфере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 w:val="restart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Реализация комплекса энергоресурсосберегающих мероприятий в социальной сфере муниципального образования по:</w:t>
            </w:r>
          </w:p>
        </w:tc>
        <w:tc>
          <w:tcPr>
            <w:tcW w:w="116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  <w:r w:rsidR="007C1F7E" w:rsidRPr="00B46D3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утеплению чердачных перекрытий и подвалов;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- утеплению входных дверей </w:t>
            </w:r>
            <w:r w:rsidRPr="00B46D3C">
              <w:rPr>
                <w:rFonts w:ascii="Times New Roman" w:hAnsi="Times New Roman" w:cs="Times New Roman"/>
              </w:rPr>
              <w:lastRenderedPageBreak/>
              <w:t>и окон;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переводу отопления на дежурный режим во внерабочее время;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регулировке систем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промывке систем центрального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автоматической регулировке прямой и обратной систем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утеплению фасадов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Проведение энергетических обследований (энергоаудита) организаций социальной сферы муниципального образования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Ведение энергетических паспортов организаций социальной сферы муниципального </w:t>
            </w:r>
            <w:r w:rsidRPr="00B46D3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Применение энергосберегающих технологий в учреждениях района</w:t>
            </w:r>
          </w:p>
        </w:tc>
      </w:tr>
      <w:tr w:rsidR="007C1F7E" w:rsidRPr="00B46D3C" w:rsidTr="00FF3B66">
        <w:trPr>
          <w:gridAfter w:val="1"/>
          <w:wAfter w:w="13" w:type="dxa"/>
          <w:trHeight w:val="297"/>
        </w:trPr>
        <w:tc>
          <w:tcPr>
            <w:tcW w:w="850" w:type="dxa"/>
            <w:vMerge w:val="restart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11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Замена ламп накаливания и ртуть содержащих на светодиодные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E94F03"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C1F7E"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  <w:trHeight w:val="263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E94F03" w:rsidP="00580C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7C1F7E" w:rsidRPr="00B46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  <w:trHeight w:val="267"/>
        </w:trPr>
        <w:tc>
          <w:tcPr>
            <w:tcW w:w="850" w:type="dxa"/>
            <w:vMerge w:val="restart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11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Замена приборов учета потребления газа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6C06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6C0630"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E94F03" w:rsidP="006C06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C0630">
              <w:rPr>
                <w:rFonts w:ascii="Times New Roman" w:hAnsi="Times New Roman" w:cs="Times New Roman"/>
              </w:rPr>
              <w:t>6</w:t>
            </w:r>
            <w:r w:rsidR="007C1F7E"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  <w:trHeight w:val="260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6C063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6C0630"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  <w:trHeight w:val="251"/>
        </w:trPr>
        <w:tc>
          <w:tcPr>
            <w:tcW w:w="850" w:type="dxa"/>
            <w:vMerge w:val="restart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011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Замена приборов учета потребления эл. энергии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E94F03"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E94F03"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  <w:trHeight w:val="259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E94F03"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1"/>
              <w:rPr>
                <w:rFonts w:ascii="Times New Roman" w:hAnsi="Times New Roman"/>
              </w:rPr>
            </w:pPr>
            <w:r w:rsidRPr="00B46D3C">
              <w:rPr>
                <w:rFonts w:ascii="Times New Roman" w:hAnsi="Times New Roman"/>
              </w:rPr>
              <w:t>3. Энергоэффективность в коммунальном хозяйстве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 w:val="restart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Реализация комплекса энергоресурсосберегающих мероприятий в коммунальном хозяйстве муниципального образования по:</w:t>
            </w:r>
          </w:p>
        </w:tc>
        <w:tc>
          <w:tcPr>
            <w:tcW w:w="116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коммунальной сферы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- утеплению чердачных </w:t>
            </w:r>
            <w:r w:rsidRPr="00B46D3C">
              <w:rPr>
                <w:rFonts w:ascii="Times New Roman" w:hAnsi="Times New Roman" w:cs="Times New Roman"/>
              </w:rPr>
              <w:lastRenderedPageBreak/>
              <w:t>перекрытий и подвалов;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утеплению входных дверей и окон;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переводу отопления на дежурный режим во внерабочее время;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регулировке систем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промывке систем центрального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автоматической регулировке прямой и обратной систем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утеплению фасадов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проведению мероприятий по оптимизации режимов функционирования тепловых сетей;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- использованию при ремонте тепловых сетей изоляционных материалов с </w:t>
            </w:r>
            <w:r w:rsidRPr="00B46D3C">
              <w:rPr>
                <w:rFonts w:ascii="Times New Roman" w:hAnsi="Times New Roman" w:cs="Times New Roman"/>
              </w:rPr>
              <w:lastRenderedPageBreak/>
              <w:t>наиболее эффективными теплозащитными свойствами.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Проведение энергетических обследований (энергоаудита) организаций коммунальной сферы муниципального образования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коммунальной сферы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Ведение энергетических паспортов организаций коммунальной сферы муниципального образования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E94F03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E94F03" w:rsidP="00E94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коммунальной сферы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580C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3.</w:t>
            </w:r>
            <w:r w:rsidR="00580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Применение энергосберегающих технологий в МБУ «Благоустройство Кадошкинского городского поселения»</w:t>
            </w:r>
          </w:p>
        </w:tc>
      </w:tr>
      <w:tr w:rsidR="00FF3B66" w:rsidRPr="00B46D3C" w:rsidTr="00FF3B66">
        <w:trPr>
          <w:gridAfter w:val="1"/>
          <w:wAfter w:w="13" w:type="dxa"/>
          <w:trHeight w:val="562"/>
        </w:trPr>
        <w:tc>
          <w:tcPr>
            <w:tcW w:w="850" w:type="dxa"/>
            <w:vMerge w:val="restart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  <w:r w:rsidRPr="00B46D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vMerge w:val="restart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Утепление дверных и оконных проемов в многоквартирных домах</w:t>
            </w:r>
          </w:p>
        </w:tc>
        <w:tc>
          <w:tcPr>
            <w:tcW w:w="116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851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963" w:type="dxa"/>
            <w:gridSpan w:val="2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МБУ «Благоустройство Кадошкинского городского поселения»</w:t>
            </w:r>
          </w:p>
        </w:tc>
      </w:tr>
      <w:tr w:rsidR="00FF3B66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851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963" w:type="dxa"/>
            <w:gridSpan w:val="2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B66" w:rsidRPr="00B46D3C" w:rsidTr="00FF3B66">
        <w:trPr>
          <w:gridAfter w:val="1"/>
          <w:wAfter w:w="13" w:type="dxa"/>
          <w:trHeight w:val="552"/>
        </w:trPr>
        <w:tc>
          <w:tcPr>
            <w:tcW w:w="850" w:type="dxa"/>
            <w:vMerge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851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63" w:type="dxa"/>
            <w:gridSpan w:val="2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B66" w:rsidRPr="00B46D3C" w:rsidTr="00FF3B66">
        <w:trPr>
          <w:gridAfter w:val="1"/>
          <w:wAfter w:w="13" w:type="dxa"/>
          <w:trHeight w:val="552"/>
        </w:trPr>
        <w:tc>
          <w:tcPr>
            <w:tcW w:w="850" w:type="dxa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63" w:type="dxa"/>
            <w:gridSpan w:val="2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B66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FF3B66" w:rsidRPr="00B46D3C" w:rsidRDefault="00FF3B66" w:rsidP="00FF3B66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B46D3C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1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08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B46D3C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63" w:type="dxa"/>
            <w:gridSpan w:val="2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F3B66" w:rsidRPr="00B46D3C" w:rsidRDefault="00FF3B66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1"/>
              <w:rPr>
                <w:rFonts w:ascii="Times New Roman" w:hAnsi="Times New Roman"/>
              </w:rPr>
            </w:pPr>
            <w:r w:rsidRPr="00B46D3C">
              <w:rPr>
                <w:rFonts w:ascii="Times New Roman" w:hAnsi="Times New Roman"/>
              </w:rPr>
              <w:t>4. Энергоэффективность в административном хозяйстве</w:t>
            </w:r>
          </w:p>
        </w:tc>
      </w:tr>
      <w:tr w:rsidR="007C1F7E" w:rsidRPr="00B46D3C" w:rsidTr="00FF3B66"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514" w:type="dxa"/>
            <w:gridSpan w:val="11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 w:val="restart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Реализация </w:t>
            </w:r>
            <w:r w:rsidRPr="00B46D3C">
              <w:rPr>
                <w:rFonts w:ascii="Times New Roman" w:hAnsi="Times New Roman" w:cs="Times New Roman"/>
              </w:rPr>
              <w:lastRenderedPageBreak/>
              <w:t>комплекса энергоресурсосберегающих мероприятий в административном хозяйстве муниципального образования по:</w:t>
            </w:r>
          </w:p>
        </w:tc>
        <w:tc>
          <w:tcPr>
            <w:tcW w:w="116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7C1F7E" w:rsidP="00580C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202</w:t>
            </w:r>
            <w:r w:rsidR="00580C31"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B46D3C">
              <w:rPr>
                <w:rFonts w:ascii="Times New Roman" w:hAnsi="Times New Roman" w:cs="Times New Roman"/>
              </w:rPr>
              <w:lastRenderedPageBreak/>
              <w:t>ация Кадошкинского муниципального 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утеплению чердачных перекрытий и подвалов;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утеплению входных дверей и окон;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переводу отопления на дежурный режим во внерабочее время;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регулировке систем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промывке систем центрального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автоматической регулировке прямой и обратной систем отопления;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  <w:vMerge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 утеплению фасадов</w:t>
            </w:r>
          </w:p>
        </w:tc>
        <w:tc>
          <w:tcPr>
            <w:tcW w:w="116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Проведение энергетических </w:t>
            </w:r>
            <w:r w:rsidRPr="00B46D3C">
              <w:rPr>
                <w:rFonts w:ascii="Times New Roman" w:hAnsi="Times New Roman" w:cs="Times New Roman"/>
              </w:rPr>
              <w:lastRenderedPageBreak/>
              <w:t>обследований (энергоаудита) административных зданий муниципального образования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580C31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7C1F7E"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Администрация </w:t>
            </w:r>
            <w:r w:rsidRPr="00B46D3C">
              <w:rPr>
                <w:rFonts w:ascii="Times New Roman" w:hAnsi="Times New Roman" w:cs="Times New Roman"/>
              </w:rPr>
              <w:lastRenderedPageBreak/>
              <w:t>Кадошкинского муниципального 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4.1.3</w:t>
            </w: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Ведение энергетических паспортов административных зданий муниципального образования</w:t>
            </w:r>
          </w:p>
        </w:tc>
        <w:tc>
          <w:tcPr>
            <w:tcW w:w="116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– </w:t>
            </w:r>
          </w:p>
          <w:p w:rsidR="007C1F7E" w:rsidRPr="00B46D3C" w:rsidRDefault="007C1F7E" w:rsidP="00580C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7</w:t>
            </w:r>
            <w:r w:rsidRPr="00B46D3C">
              <w:rPr>
                <w:rFonts w:ascii="Times New Roman" w:hAnsi="Times New Roman" w:cs="Times New Roman"/>
              </w:rPr>
              <w:t> гг</w:t>
            </w:r>
          </w:p>
        </w:tc>
        <w:tc>
          <w:tcPr>
            <w:tcW w:w="1420" w:type="dxa"/>
            <w:gridSpan w:val="2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Администрация Кадошкинского муниципального района</w:t>
            </w: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7C1F7E" w:rsidRPr="00B46D3C" w:rsidRDefault="007C1F7E" w:rsidP="008F30BA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3" w:type="dxa"/>
            <w:vAlign w:val="center"/>
          </w:tcPr>
          <w:p w:rsidR="007C1F7E" w:rsidRPr="00B46D3C" w:rsidRDefault="00361B05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16482,0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08" w:type="dxa"/>
            <w:vAlign w:val="center"/>
          </w:tcPr>
          <w:p w:rsidR="007C1F7E" w:rsidRPr="00B46D3C" w:rsidRDefault="00361B05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16405,0</w:t>
            </w:r>
          </w:p>
        </w:tc>
        <w:tc>
          <w:tcPr>
            <w:tcW w:w="993" w:type="dxa"/>
            <w:vAlign w:val="center"/>
          </w:tcPr>
          <w:p w:rsidR="007C1F7E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bottom"/>
          </w:tcPr>
          <w:p w:rsidR="007C1F7E" w:rsidRPr="00B46D3C" w:rsidRDefault="007C1F7E" w:rsidP="00580C31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163" w:type="dxa"/>
            <w:vAlign w:val="bottom"/>
          </w:tcPr>
          <w:p w:rsidR="007C1F7E" w:rsidRPr="00B46D3C" w:rsidRDefault="00361B05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16303,0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08" w:type="dxa"/>
            <w:vAlign w:val="center"/>
          </w:tcPr>
          <w:p w:rsidR="007C1F7E" w:rsidRPr="00B46D3C" w:rsidRDefault="00FF3B6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16286,0</w:t>
            </w:r>
          </w:p>
        </w:tc>
        <w:tc>
          <w:tcPr>
            <w:tcW w:w="993" w:type="dxa"/>
            <w:vAlign w:val="center"/>
          </w:tcPr>
          <w:p w:rsidR="007C1F7E" w:rsidRPr="00B46D3C" w:rsidRDefault="00FF3B6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bottom"/>
          </w:tcPr>
          <w:p w:rsidR="007C1F7E" w:rsidRPr="00B46D3C" w:rsidRDefault="007C1F7E" w:rsidP="00580C31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163" w:type="dxa"/>
            <w:vAlign w:val="bottom"/>
          </w:tcPr>
          <w:p w:rsidR="007C1F7E" w:rsidRPr="00B46D3C" w:rsidRDefault="00361B05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08" w:type="dxa"/>
            <w:vAlign w:val="center"/>
          </w:tcPr>
          <w:p w:rsidR="007C1F7E" w:rsidRPr="00B46D3C" w:rsidRDefault="00361B05" w:rsidP="00580C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3" w:type="dxa"/>
            <w:vAlign w:val="center"/>
          </w:tcPr>
          <w:p w:rsidR="007C1F7E" w:rsidRPr="00B46D3C" w:rsidRDefault="00FF3B6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F7E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bottom"/>
          </w:tcPr>
          <w:p w:rsidR="007C1F7E" w:rsidRPr="00B46D3C" w:rsidRDefault="007C1F7E" w:rsidP="00580C31">
            <w:pPr>
              <w:pStyle w:val="a4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580C31"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163" w:type="dxa"/>
            <w:vAlign w:val="bottom"/>
          </w:tcPr>
          <w:p w:rsidR="007C1F7E" w:rsidRPr="00B46D3C" w:rsidRDefault="00361B05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1" w:type="dxa"/>
            <w:vAlign w:val="bottom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08" w:type="dxa"/>
            <w:vAlign w:val="center"/>
          </w:tcPr>
          <w:p w:rsidR="007C1F7E" w:rsidRPr="00B46D3C" w:rsidRDefault="00361B05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3" w:type="dxa"/>
            <w:vAlign w:val="center"/>
          </w:tcPr>
          <w:p w:rsidR="007C1F7E" w:rsidRPr="00B46D3C" w:rsidRDefault="00FF3B6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3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C31" w:rsidRPr="00B46D3C" w:rsidTr="00FF3B66">
        <w:trPr>
          <w:gridAfter w:val="1"/>
          <w:wAfter w:w="13" w:type="dxa"/>
        </w:trPr>
        <w:tc>
          <w:tcPr>
            <w:tcW w:w="850" w:type="dxa"/>
          </w:tcPr>
          <w:p w:rsidR="00580C31" w:rsidRPr="00B46D3C" w:rsidRDefault="00580C31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Align w:val="bottom"/>
          </w:tcPr>
          <w:p w:rsidR="00580C31" w:rsidRPr="00B46D3C" w:rsidRDefault="00580C31" w:rsidP="00580C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163" w:type="dxa"/>
            <w:vAlign w:val="bottom"/>
          </w:tcPr>
          <w:p w:rsidR="00580C31" w:rsidRPr="00B46D3C" w:rsidRDefault="00361B05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1" w:type="dxa"/>
            <w:vAlign w:val="bottom"/>
          </w:tcPr>
          <w:p w:rsidR="00580C31" w:rsidRPr="00B46D3C" w:rsidRDefault="006C063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80C31" w:rsidRPr="00B46D3C" w:rsidRDefault="006C063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8" w:type="dxa"/>
            <w:vAlign w:val="center"/>
          </w:tcPr>
          <w:p w:rsidR="00580C31" w:rsidRPr="00B46D3C" w:rsidRDefault="00361B05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3" w:type="dxa"/>
            <w:vAlign w:val="center"/>
          </w:tcPr>
          <w:p w:rsidR="00580C31" w:rsidRPr="00B46D3C" w:rsidRDefault="00FF3B66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63" w:type="dxa"/>
            <w:gridSpan w:val="2"/>
            <w:vAlign w:val="center"/>
          </w:tcPr>
          <w:p w:rsidR="00580C31" w:rsidRPr="00B46D3C" w:rsidRDefault="00580C31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80C31" w:rsidRPr="00B46D3C" w:rsidRDefault="00580C31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F7E" w:rsidRPr="00B46D3C" w:rsidRDefault="007C1F7E" w:rsidP="007C1F7E">
      <w:pPr>
        <w:jc w:val="right"/>
        <w:rPr>
          <w:rFonts w:ascii="Times New Roman" w:hAnsi="Times New Roman"/>
          <w:sz w:val="28"/>
        </w:rPr>
      </w:pPr>
    </w:p>
    <w:p w:rsidR="007C1F7E" w:rsidRPr="00B46D3C" w:rsidRDefault="007C1F7E" w:rsidP="007C1F7E">
      <w:pPr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FF3B66" w:rsidRDefault="00FF3B66" w:rsidP="007C1F7E">
      <w:pPr>
        <w:spacing w:after="0"/>
        <w:jc w:val="right"/>
        <w:rPr>
          <w:rFonts w:ascii="Times New Roman" w:hAnsi="Times New Roman"/>
          <w:sz w:val="28"/>
        </w:rPr>
        <w:sectPr w:rsidR="00FF3B66" w:rsidSect="00243FDB">
          <w:pgSz w:w="16838" w:h="11906" w:orient="landscape"/>
          <w:pgMar w:top="993" w:right="1134" w:bottom="850" w:left="1134" w:header="709" w:footer="709" w:gutter="0"/>
          <w:cols w:space="708"/>
          <w:docGrid w:linePitch="360"/>
        </w:sectPr>
      </w:pP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lastRenderedPageBreak/>
        <w:t>Приложение №2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t>к постановлению администрации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t>Кадошкинского муниципального района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t>от «</w:t>
      </w:r>
      <w:r w:rsidR="00243FDB">
        <w:rPr>
          <w:rFonts w:ascii="Times New Roman" w:hAnsi="Times New Roman"/>
          <w:sz w:val="28"/>
        </w:rPr>
        <w:t>02</w:t>
      </w:r>
      <w:r w:rsidRPr="00B46D3C">
        <w:rPr>
          <w:rFonts w:ascii="Times New Roman" w:hAnsi="Times New Roman"/>
          <w:sz w:val="28"/>
        </w:rPr>
        <w:t>»</w:t>
      </w:r>
      <w:r w:rsidR="00243FDB">
        <w:rPr>
          <w:rFonts w:ascii="Times New Roman" w:hAnsi="Times New Roman"/>
          <w:sz w:val="28"/>
        </w:rPr>
        <w:t xml:space="preserve"> декабря </w:t>
      </w:r>
      <w:r w:rsidRPr="00B46D3C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 w:rsidR="006C0630">
        <w:rPr>
          <w:rFonts w:ascii="Times New Roman" w:hAnsi="Times New Roman"/>
          <w:sz w:val="28"/>
        </w:rPr>
        <w:t>4</w:t>
      </w:r>
      <w:r w:rsidRPr="00B46D3C">
        <w:rPr>
          <w:rFonts w:ascii="Times New Roman" w:hAnsi="Times New Roman"/>
          <w:sz w:val="28"/>
        </w:rPr>
        <w:t xml:space="preserve"> г. №</w:t>
      </w:r>
      <w:r w:rsidR="006C0630">
        <w:rPr>
          <w:rFonts w:ascii="Times New Roman" w:hAnsi="Times New Roman"/>
          <w:sz w:val="28"/>
        </w:rPr>
        <w:t xml:space="preserve"> </w:t>
      </w:r>
      <w:r w:rsidR="00243FDB">
        <w:rPr>
          <w:rFonts w:ascii="Times New Roman" w:hAnsi="Times New Roman"/>
          <w:sz w:val="28"/>
        </w:rPr>
        <w:t>966-П</w:t>
      </w:r>
    </w:p>
    <w:p w:rsidR="007C1F7E" w:rsidRPr="00724F89" w:rsidRDefault="007C1F7E" w:rsidP="007C1F7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24F89">
        <w:rPr>
          <w:rFonts w:ascii="Times New Roman" w:hAnsi="Times New Roman"/>
          <w:sz w:val="28"/>
          <w:szCs w:val="28"/>
        </w:rPr>
        <w:t>Детальный план-график</w:t>
      </w:r>
      <w:r w:rsidRPr="00724F89">
        <w:rPr>
          <w:rFonts w:ascii="Times New Roman" w:hAnsi="Times New Roman"/>
          <w:sz w:val="28"/>
          <w:szCs w:val="28"/>
        </w:rPr>
        <w:br/>
        <w:t xml:space="preserve">реализации муниципальной программы "Энергосбережение и повышение энергетической эффективности на территории Кадошкинского муниципального района Республики Мордовия </w:t>
      </w:r>
      <w:r w:rsidR="008F30BA">
        <w:rPr>
          <w:rFonts w:ascii="Times New Roman" w:hAnsi="Times New Roman"/>
          <w:sz w:val="28"/>
          <w:szCs w:val="28"/>
        </w:rPr>
        <w:t>на 2024 - 2027</w:t>
      </w:r>
      <w:r w:rsidRPr="00724F89">
        <w:rPr>
          <w:rFonts w:ascii="Times New Roman" w:hAnsi="Times New Roman"/>
          <w:sz w:val="28"/>
          <w:szCs w:val="28"/>
        </w:rPr>
        <w:t xml:space="preserve"> годы"</w:t>
      </w:r>
    </w:p>
    <w:p w:rsidR="007C1F7E" w:rsidRPr="00B46D3C" w:rsidRDefault="007C1F7E" w:rsidP="007C1F7E">
      <w:pPr>
        <w:rPr>
          <w:rFonts w:ascii="Times New Roman" w:hAnsi="Times New Roman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583"/>
        <w:gridCol w:w="1417"/>
        <w:gridCol w:w="1559"/>
        <w:gridCol w:w="992"/>
        <w:gridCol w:w="1134"/>
        <w:gridCol w:w="1418"/>
        <w:gridCol w:w="1134"/>
        <w:gridCol w:w="1134"/>
        <w:gridCol w:w="1134"/>
        <w:gridCol w:w="1134"/>
        <w:gridCol w:w="1134"/>
      </w:tblGrid>
      <w:tr w:rsidR="007C1F7E" w:rsidRPr="00B46D3C" w:rsidTr="002371FE">
        <w:tc>
          <w:tcPr>
            <w:tcW w:w="565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83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Наименование основного мероприятия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Срок окончания реализации (дата окончания контрольного события)</w:t>
            </w:r>
          </w:p>
        </w:tc>
        <w:tc>
          <w:tcPr>
            <w:tcW w:w="1418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Объем ресурсного обеспечения на очередной финансовый год и плановый период (тыс. руб)</w:t>
            </w:r>
          </w:p>
        </w:tc>
        <w:tc>
          <w:tcPr>
            <w:tcW w:w="1134" w:type="dxa"/>
            <w:vMerge w:val="restart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 т.ч. по источникам финансирования</w:t>
            </w:r>
          </w:p>
        </w:tc>
      </w:tr>
      <w:tr w:rsidR="007C1F7E" w:rsidRPr="00B46D3C" w:rsidTr="002371FE">
        <w:tc>
          <w:tcPr>
            <w:tcW w:w="565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7C1F7E" w:rsidRPr="00B46D3C" w:rsidTr="002371FE">
        <w:tc>
          <w:tcPr>
            <w:tcW w:w="565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7C1F7E" w:rsidRPr="00B46D3C" w:rsidRDefault="007C1F7E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12</w:t>
            </w:r>
          </w:p>
        </w:tc>
      </w:tr>
      <w:tr w:rsidR="00361B05" w:rsidRPr="00B46D3C" w:rsidTr="002371FE">
        <w:trPr>
          <w:trHeight w:val="346"/>
        </w:trPr>
        <w:tc>
          <w:tcPr>
            <w:tcW w:w="565" w:type="dxa"/>
            <w:vMerge w:val="restart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</w:t>
            </w:r>
          </w:p>
        </w:tc>
        <w:tc>
          <w:tcPr>
            <w:tcW w:w="1417" w:type="dxa"/>
            <w:vMerge w:val="restart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Администрация Кадошкинского муниципального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361B05" w:rsidRPr="002371FE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1FE">
              <w:rPr>
                <w:rFonts w:ascii="Times New Roman" w:hAnsi="Times New Roman" w:cs="Times New Roman"/>
                <w:sz w:val="20"/>
                <w:szCs w:val="20"/>
              </w:rPr>
              <w:t>Обеспечение перехода на энергосберегающий режим функционирования учреждений и предприятий в целях сокращения бюджетных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всего, в т.ч. по годам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16482,0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2371FE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16405,0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361B05" w:rsidRPr="00B46D3C" w:rsidTr="002371FE">
        <w:trPr>
          <w:trHeight w:val="738"/>
        </w:trPr>
        <w:tc>
          <w:tcPr>
            <w:tcW w:w="565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bottom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16303,0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16286,0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17,0</w:t>
            </w:r>
          </w:p>
        </w:tc>
      </w:tr>
      <w:tr w:rsidR="00361B05" w:rsidRPr="00B46D3C" w:rsidTr="002371FE">
        <w:trPr>
          <w:trHeight w:val="834"/>
        </w:trPr>
        <w:tc>
          <w:tcPr>
            <w:tcW w:w="565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bottom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18,0</w:t>
            </w:r>
          </w:p>
        </w:tc>
      </w:tr>
      <w:tr w:rsidR="00361B05" w:rsidRPr="00B46D3C" w:rsidTr="002371FE">
        <w:trPr>
          <w:trHeight w:val="562"/>
        </w:trPr>
        <w:tc>
          <w:tcPr>
            <w:tcW w:w="565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bottom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361B05" w:rsidRPr="00B46D3C" w:rsidTr="002371FE">
        <w:trPr>
          <w:trHeight w:val="562"/>
        </w:trPr>
        <w:tc>
          <w:tcPr>
            <w:tcW w:w="565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</w:t>
            </w:r>
          </w:p>
        </w:tc>
        <w:tc>
          <w:tcPr>
            <w:tcW w:w="1134" w:type="dxa"/>
            <w:vAlign w:val="bottom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vAlign w:val="center"/>
          </w:tcPr>
          <w:p w:rsidR="00361B05" w:rsidRPr="00B46D3C" w:rsidRDefault="00361B05" w:rsidP="00361B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6D1A6D" w:rsidRPr="00B46D3C" w:rsidTr="002371FE">
        <w:tc>
          <w:tcPr>
            <w:tcW w:w="565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Утепление дверных и оконных проемов в многоквартирных домах</w:t>
            </w:r>
          </w:p>
        </w:tc>
        <w:tc>
          <w:tcPr>
            <w:tcW w:w="1417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МБУ «Благоустройство Кадошкинского городского поселения»</w:t>
            </w:r>
          </w:p>
        </w:tc>
        <w:tc>
          <w:tcPr>
            <w:tcW w:w="1559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6D1A6D" w:rsidRPr="00B46D3C" w:rsidRDefault="006D1A6D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6D1A6D" w:rsidRPr="00B46D3C" w:rsidRDefault="006D1A6D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всего, в т.ч. по годам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6D1A6D" w:rsidRPr="00B46D3C" w:rsidTr="002371FE">
        <w:trPr>
          <w:trHeight w:val="419"/>
        </w:trPr>
        <w:tc>
          <w:tcPr>
            <w:tcW w:w="565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17,0</w:t>
            </w:r>
          </w:p>
        </w:tc>
      </w:tr>
      <w:tr w:rsidR="006D1A6D" w:rsidRPr="00B46D3C" w:rsidTr="002371FE">
        <w:trPr>
          <w:trHeight w:val="422"/>
        </w:trPr>
        <w:tc>
          <w:tcPr>
            <w:tcW w:w="565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18,0</w:t>
            </w:r>
          </w:p>
        </w:tc>
      </w:tr>
      <w:tr w:rsidR="006D1A6D" w:rsidRPr="00B46D3C" w:rsidTr="002371FE">
        <w:trPr>
          <w:trHeight w:val="427"/>
        </w:trPr>
        <w:tc>
          <w:tcPr>
            <w:tcW w:w="565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20,0</w:t>
            </w:r>
          </w:p>
        </w:tc>
      </w:tr>
      <w:tr w:rsidR="006D1A6D" w:rsidRPr="00B46D3C" w:rsidTr="002371FE">
        <w:trPr>
          <w:trHeight w:val="427"/>
        </w:trPr>
        <w:tc>
          <w:tcPr>
            <w:tcW w:w="565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6D1A6D" w:rsidRPr="00B46D3C" w:rsidTr="002371FE">
        <w:tc>
          <w:tcPr>
            <w:tcW w:w="565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Замена ламп накаливания и ртуть содержащих на светодиодные в муниципальных бюджетных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  <w:tc>
          <w:tcPr>
            <w:tcW w:w="1559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6D1A6D" w:rsidRPr="00B46D3C" w:rsidRDefault="006D1A6D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6D1A6D" w:rsidRPr="00B46D3C" w:rsidRDefault="006D1A6D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всего, в т.ч. по годам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563"/>
        </w:trPr>
        <w:tc>
          <w:tcPr>
            <w:tcW w:w="565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543"/>
        </w:trPr>
        <w:tc>
          <w:tcPr>
            <w:tcW w:w="565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419"/>
        </w:trPr>
        <w:tc>
          <w:tcPr>
            <w:tcW w:w="565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419"/>
        </w:trPr>
        <w:tc>
          <w:tcPr>
            <w:tcW w:w="565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6D1A6D" w:rsidRPr="00E721E0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21E0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c>
          <w:tcPr>
            <w:tcW w:w="565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3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Замена приборов учета потребления газа в муниципальных бюджетных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  <w:tc>
          <w:tcPr>
            <w:tcW w:w="1559" w:type="dxa"/>
            <w:vMerge w:val="restart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6D1A6D" w:rsidRPr="00B46D3C" w:rsidRDefault="006D1A6D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6D1A6D" w:rsidRPr="00B46D3C" w:rsidRDefault="006D1A6D" w:rsidP="00FF3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всего, в т.ч. по годам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485"/>
        </w:trPr>
        <w:tc>
          <w:tcPr>
            <w:tcW w:w="565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E721E0"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46D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46D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421"/>
        </w:trPr>
        <w:tc>
          <w:tcPr>
            <w:tcW w:w="565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E721E0"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413"/>
        </w:trPr>
        <w:tc>
          <w:tcPr>
            <w:tcW w:w="565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 w:rsidR="00E721E0"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6D1A6D" w:rsidRPr="00B46D3C" w:rsidTr="002371FE">
        <w:trPr>
          <w:trHeight w:val="413"/>
        </w:trPr>
        <w:tc>
          <w:tcPr>
            <w:tcW w:w="565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6D1A6D" w:rsidRPr="00B46D3C" w:rsidRDefault="006D1A6D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E721E0" w:rsidRPr="00B46D3C" w:rsidTr="002371FE">
        <w:tc>
          <w:tcPr>
            <w:tcW w:w="565" w:type="dxa"/>
            <w:vMerge w:val="restart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3" w:type="dxa"/>
            <w:vMerge w:val="restart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Замена приборов учета потребления эл. энергии в муниципальных </w:t>
            </w:r>
            <w:r w:rsidRPr="00B46D3C">
              <w:rPr>
                <w:rFonts w:ascii="Times New Roman" w:hAnsi="Times New Roman" w:cs="Times New Roman"/>
              </w:rPr>
              <w:lastRenderedPageBreak/>
              <w:t>бюджетных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 xml:space="preserve">Руководители учреждений </w:t>
            </w:r>
            <w:r w:rsidRPr="00B46D3C">
              <w:rPr>
                <w:rFonts w:ascii="Times New Roman" w:hAnsi="Times New Roman" w:cs="Times New Roman"/>
              </w:rPr>
              <w:lastRenderedPageBreak/>
              <w:t>социальной сферы</w:t>
            </w:r>
          </w:p>
        </w:tc>
        <w:tc>
          <w:tcPr>
            <w:tcW w:w="1559" w:type="dxa"/>
            <w:vMerge w:val="restart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всего, в т.ч. по годам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E721E0" w:rsidRPr="00B46D3C" w:rsidTr="002371FE">
        <w:trPr>
          <w:trHeight w:val="419"/>
        </w:trPr>
        <w:tc>
          <w:tcPr>
            <w:tcW w:w="565" w:type="dxa"/>
            <w:vMerge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46D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6D1A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E721E0" w:rsidRPr="00B46D3C" w:rsidTr="002371FE">
        <w:trPr>
          <w:trHeight w:val="411"/>
        </w:trPr>
        <w:tc>
          <w:tcPr>
            <w:tcW w:w="565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E721E0" w:rsidRPr="00B46D3C" w:rsidTr="002371FE">
        <w:trPr>
          <w:trHeight w:val="418"/>
        </w:trPr>
        <w:tc>
          <w:tcPr>
            <w:tcW w:w="565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E721E0" w:rsidRPr="00B46D3C" w:rsidTr="002371FE">
        <w:trPr>
          <w:trHeight w:val="418"/>
        </w:trPr>
        <w:tc>
          <w:tcPr>
            <w:tcW w:w="565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2371FE" w:rsidRPr="00B46D3C" w:rsidTr="002371FE">
        <w:trPr>
          <w:trHeight w:val="418"/>
        </w:trPr>
        <w:tc>
          <w:tcPr>
            <w:tcW w:w="565" w:type="dxa"/>
            <w:vMerge w:val="restart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3" w:type="dxa"/>
            <w:vMerge w:val="restart"/>
            <w:vAlign w:val="center"/>
          </w:tcPr>
          <w:p w:rsidR="002371FE" w:rsidRPr="002371FE" w:rsidRDefault="002371FE" w:rsidP="002371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1FE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 порядка предоставления субсидий на финансовое обеспечение затрат, связанных с погашением кредиторской задолженности юридическим лицам</w:t>
            </w:r>
          </w:p>
          <w:p w:rsidR="002371FE" w:rsidRPr="002371FE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Кадошкинского муниципального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всего, в т.ч. по годам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16286,0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16286,0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2371FE" w:rsidRPr="00B46D3C" w:rsidTr="002371FE">
        <w:trPr>
          <w:trHeight w:val="418"/>
        </w:trPr>
        <w:tc>
          <w:tcPr>
            <w:tcW w:w="565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16286,0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16286,0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2371FE" w:rsidRPr="00B46D3C" w:rsidTr="002371FE">
        <w:trPr>
          <w:trHeight w:val="418"/>
        </w:trPr>
        <w:tc>
          <w:tcPr>
            <w:tcW w:w="565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2371FE" w:rsidRPr="00B46D3C" w:rsidTr="002371FE">
        <w:trPr>
          <w:trHeight w:val="418"/>
        </w:trPr>
        <w:tc>
          <w:tcPr>
            <w:tcW w:w="565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  <w:tr w:rsidR="002371FE" w:rsidRPr="00B46D3C" w:rsidTr="002371FE">
        <w:trPr>
          <w:trHeight w:val="418"/>
        </w:trPr>
        <w:tc>
          <w:tcPr>
            <w:tcW w:w="565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71FE" w:rsidRPr="00B46D3C" w:rsidRDefault="002371FE" w:rsidP="002371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C1F7E" w:rsidRPr="00B46D3C" w:rsidRDefault="007C1F7E" w:rsidP="007C1F7E">
      <w:pPr>
        <w:jc w:val="right"/>
        <w:rPr>
          <w:rFonts w:ascii="Times New Roman" w:hAnsi="Times New Roman"/>
          <w:sz w:val="28"/>
        </w:rPr>
      </w:pPr>
    </w:p>
    <w:p w:rsidR="002371FE" w:rsidRDefault="002371FE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2371FE" w:rsidRDefault="002371FE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2371FE" w:rsidRDefault="002371FE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2371FE" w:rsidRDefault="002371FE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A54D30" w:rsidRDefault="00A54D30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A54D30" w:rsidRDefault="00A54D30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A54D30" w:rsidRDefault="00A54D30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243FDB" w:rsidRDefault="00243FDB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243FDB" w:rsidRDefault="00243FDB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243FDB" w:rsidRDefault="00243FDB" w:rsidP="007C1F7E">
      <w:pPr>
        <w:spacing w:after="0"/>
        <w:jc w:val="right"/>
        <w:rPr>
          <w:rFonts w:ascii="Times New Roman" w:hAnsi="Times New Roman"/>
          <w:sz w:val="28"/>
        </w:rPr>
      </w:pP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lastRenderedPageBreak/>
        <w:t>Приложение №3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t>к постановлению администрации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t>Кадошкинского муниципального района</w:t>
      </w:r>
    </w:p>
    <w:p w:rsidR="007C1F7E" w:rsidRPr="00B46D3C" w:rsidRDefault="007C1F7E" w:rsidP="007C1F7E">
      <w:pPr>
        <w:spacing w:after="0"/>
        <w:jc w:val="right"/>
        <w:rPr>
          <w:rFonts w:ascii="Times New Roman" w:hAnsi="Times New Roman"/>
          <w:sz w:val="28"/>
        </w:rPr>
      </w:pPr>
      <w:r w:rsidRPr="00B46D3C">
        <w:rPr>
          <w:rFonts w:ascii="Times New Roman" w:hAnsi="Times New Roman"/>
          <w:sz w:val="28"/>
        </w:rPr>
        <w:t>от «</w:t>
      </w:r>
      <w:r w:rsidR="00243FDB">
        <w:rPr>
          <w:rFonts w:ascii="Times New Roman" w:hAnsi="Times New Roman"/>
          <w:sz w:val="28"/>
        </w:rPr>
        <w:t>02</w:t>
      </w:r>
      <w:r w:rsidRPr="00B46D3C">
        <w:rPr>
          <w:rFonts w:ascii="Times New Roman" w:hAnsi="Times New Roman"/>
          <w:sz w:val="28"/>
        </w:rPr>
        <w:t>»</w:t>
      </w:r>
      <w:r w:rsidR="00243FDB">
        <w:rPr>
          <w:rFonts w:ascii="Times New Roman" w:hAnsi="Times New Roman"/>
          <w:sz w:val="28"/>
        </w:rPr>
        <w:t xml:space="preserve"> декабря </w:t>
      </w:r>
      <w:r w:rsidRPr="00B46D3C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 w:rsidR="00E721E0">
        <w:rPr>
          <w:rFonts w:ascii="Times New Roman" w:hAnsi="Times New Roman"/>
          <w:sz w:val="28"/>
        </w:rPr>
        <w:t>4</w:t>
      </w:r>
      <w:r w:rsidRPr="00B46D3C">
        <w:rPr>
          <w:rFonts w:ascii="Times New Roman" w:hAnsi="Times New Roman"/>
          <w:sz w:val="28"/>
        </w:rPr>
        <w:t xml:space="preserve"> г. №</w:t>
      </w:r>
      <w:r w:rsidR="00E721E0">
        <w:rPr>
          <w:rFonts w:ascii="Times New Roman" w:hAnsi="Times New Roman"/>
          <w:sz w:val="28"/>
        </w:rPr>
        <w:t xml:space="preserve"> </w:t>
      </w:r>
      <w:r w:rsidR="00243FDB">
        <w:rPr>
          <w:rFonts w:ascii="Times New Roman" w:hAnsi="Times New Roman"/>
          <w:sz w:val="28"/>
        </w:rPr>
        <w:t>966-П</w:t>
      </w:r>
    </w:p>
    <w:p w:rsidR="007C1F7E" w:rsidRPr="00724F89" w:rsidRDefault="007C1F7E" w:rsidP="007C1F7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24F89">
        <w:rPr>
          <w:rFonts w:ascii="Times New Roman" w:hAnsi="Times New Roman"/>
          <w:sz w:val="28"/>
          <w:szCs w:val="28"/>
        </w:rPr>
        <w:t>План</w:t>
      </w:r>
      <w:r w:rsidRPr="00724F89">
        <w:rPr>
          <w:rFonts w:ascii="Times New Roman" w:hAnsi="Times New Roman"/>
          <w:sz w:val="28"/>
          <w:szCs w:val="28"/>
        </w:rPr>
        <w:br/>
        <w:t xml:space="preserve">реализации муниципальной программы "Энергосбережение и повышение энергетической эффективности на территории Кадошкинского муниципального района Республики Мордовия </w:t>
      </w:r>
      <w:r w:rsidR="008F30BA">
        <w:rPr>
          <w:rFonts w:ascii="Times New Roman" w:hAnsi="Times New Roman"/>
          <w:sz w:val="28"/>
          <w:szCs w:val="28"/>
        </w:rPr>
        <w:t>на 2024 - 2027</w:t>
      </w:r>
      <w:r w:rsidRPr="00724F89">
        <w:rPr>
          <w:rFonts w:ascii="Times New Roman" w:hAnsi="Times New Roman"/>
          <w:sz w:val="28"/>
          <w:szCs w:val="28"/>
        </w:rPr>
        <w:t xml:space="preserve"> годы"</w:t>
      </w:r>
    </w:p>
    <w:tbl>
      <w:tblPr>
        <w:tblW w:w="156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4"/>
        <w:gridCol w:w="1998"/>
        <w:gridCol w:w="1559"/>
        <w:gridCol w:w="993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5"/>
        <w:gridCol w:w="13"/>
      </w:tblGrid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ind w:hanging="105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Наименование основного мероприятия программы, контрольного события мероприятия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Ожидаемый результат от реализации мероприятия</w:t>
            </w:r>
          </w:p>
        </w:tc>
        <w:tc>
          <w:tcPr>
            <w:tcW w:w="85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8F30B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D3C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D3C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46D3C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 кв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1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2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3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4 кв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Pr="00E721E0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721E0" w:rsidRPr="00B46D3C" w:rsidTr="004564E5"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Администрация Кадошкинского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09" w:type="dxa"/>
            <w:gridSpan w:val="1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Обеспечение перехода на энергосберегающий режим функционирования учреждений и предприятий в целях сокращения бюджетных расходов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Администрация Кадошкинского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Проведение разъяснительной работы по </w:t>
            </w:r>
            <w:r w:rsidRPr="00B46D3C">
              <w:rPr>
                <w:rFonts w:ascii="Times New Roman" w:hAnsi="Times New Roman" w:cs="Times New Roman"/>
              </w:rPr>
              <w:lastRenderedPageBreak/>
              <w:t>экономии энергоресурсов среди сотрудников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 xml:space="preserve">Руководители учреждений </w:t>
            </w:r>
            <w:r w:rsidRPr="00B46D3C">
              <w:rPr>
                <w:rFonts w:ascii="Times New Roman" w:hAnsi="Times New Roman" w:cs="Times New Roman"/>
              </w:rPr>
              <w:lastRenderedPageBreak/>
              <w:t>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Введение режима экономного использования холодной воды, электрической и тепловой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При проведении договорной кампании строго придерживаться утвержденных лимитов по электроэнергии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При составлении смет затрат на оплату электроэнергии в бюджетных организациях учитывать фактический расход за предшествующие годы.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Организация работ по оснащению жилых домов в </w:t>
            </w:r>
            <w:r w:rsidRPr="00B46D3C">
              <w:rPr>
                <w:rFonts w:ascii="Times New Roman" w:hAnsi="Times New Roman" w:cs="Times New Roman"/>
              </w:rPr>
              <w:lastRenderedPageBreak/>
              <w:t>жилищном фонде, в том числе многоквартирных домов коллективными общедомовыми приборами учета воды (включая проведение разъяснительной работы с гражданами, проживающими в таких жилых домах и квартирах по переходу на расчет по показаниям приборов учета)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Управление городского хозяйства администрац</w:t>
            </w:r>
            <w:r w:rsidRPr="00B46D3C">
              <w:rPr>
                <w:rFonts w:ascii="Times New Roman" w:hAnsi="Times New Roman" w:cs="Times New Roman"/>
              </w:rPr>
              <w:lastRenderedPageBreak/>
              <w:t>ии Кадошкинского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lastRenderedPageBreak/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Default="00E721E0" w:rsidP="00E721E0">
            <w:pPr>
              <w:pStyle w:val="a4"/>
              <w:rPr>
                <w:rFonts w:ascii="Times New Roman" w:hAnsi="Times New Roman" w:cs="Times New Roman"/>
              </w:rPr>
            </w:pPr>
            <w:r w:rsidRPr="00A87A38">
              <w:rPr>
                <w:rFonts w:ascii="Times New Roman" w:hAnsi="Times New Roman" w:cs="Times New Roman"/>
              </w:rPr>
              <w:t xml:space="preserve">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</w:t>
            </w:r>
            <w:r w:rsidRPr="00A87A38">
              <w:rPr>
                <w:rFonts w:ascii="Times New Roman" w:hAnsi="Times New Roman" w:cs="Times New Roman"/>
              </w:rPr>
              <w:lastRenderedPageBreak/>
              <w:t>энергии через тепловые сети, в том числе зданий, сооружений и порядкапредоставления субсидий на финансовое обеспечение затрат, связанных с погашением кредиторской задолженности юридическим лицам</w:t>
            </w:r>
          </w:p>
          <w:p w:rsidR="00E721E0" w:rsidRPr="00B46D3C" w:rsidRDefault="00E721E0" w:rsidP="00E721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Администрация Кадошкинского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Включение в программы повышения квалификации и обучение муниципальных служащих и работников учреждений бюджетной сферы разделов по эффективному </w:t>
            </w:r>
            <w:r w:rsidRPr="00B46D3C">
              <w:rPr>
                <w:rFonts w:ascii="Times New Roman" w:hAnsi="Times New Roman" w:cs="Times New Roman"/>
              </w:rPr>
              <w:lastRenderedPageBreak/>
              <w:t>использованию энергетических и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Руководители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Реализация комплекса энергоресурсосберегающих мероприятий в социальной сфере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Проведение энергетических обследований (энергоаудита) организаций социальной сферы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Ведение энергетических паспортов организаций социальной сферы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социальной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Проведение энергетических обследований (энергоаудита) организаций коммунальной </w:t>
            </w:r>
            <w:r w:rsidRPr="00B46D3C">
              <w:rPr>
                <w:rFonts w:ascii="Times New Roman" w:hAnsi="Times New Roman" w:cs="Times New Roman"/>
              </w:rPr>
              <w:lastRenderedPageBreak/>
              <w:t>сферы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Руководители учреждений коммунальной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Ведение энергетических паспортов организаций коммунальной сферы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учреждений коммунальной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Утепление дверных и оконных проемов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МБУ «Благоустройство Кадошкинского городского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Замена ламп накаливания и ртуть содержащих на светодиодные в муниципальных бюджетных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бюджетных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Замена приборов учета потребления газа в муниципальных бюджетных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Руководители бюджетных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  <w:tr w:rsidR="00E721E0" w:rsidRPr="00B46D3C" w:rsidTr="00E721E0">
        <w:trPr>
          <w:gridAfter w:val="1"/>
          <w:wAfter w:w="13" w:type="dxa"/>
        </w:trPr>
        <w:tc>
          <w:tcPr>
            <w:tcW w:w="5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 xml:space="preserve">Замена приборов учета потребления эл. </w:t>
            </w:r>
            <w:r w:rsidRPr="00B46D3C">
              <w:rPr>
                <w:rFonts w:ascii="Times New Roman" w:hAnsi="Times New Roman" w:cs="Times New Roman"/>
              </w:rPr>
              <w:lastRenderedPageBreak/>
              <w:t>энергии в муниципальных бюджетных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 xml:space="preserve">Руководители бюджетных </w:t>
            </w:r>
            <w:r w:rsidRPr="00B46D3C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21E0" w:rsidRPr="00B46D3C" w:rsidRDefault="00E721E0" w:rsidP="00E721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6D3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  <w:rPr>
                <w:rFonts w:ascii="Times New Roman" w:hAnsi="Times New Roman"/>
              </w:rPr>
            </w:pPr>
          </w:p>
          <w:p w:rsidR="00E721E0" w:rsidRDefault="00E721E0" w:rsidP="00E721E0">
            <w:pPr>
              <w:jc w:val="center"/>
            </w:pPr>
            <w:r w:rsidRPr="00A20040">
              <w:rPr>
                <w:rFonts w:ascii="Times New Roman" w:hAnsi="Times New Roman"/>
              </w:rPr>
              <w:t>+</w:t>
            </w:r>
          </w:p>
        </w:tc>
      </w:tr>
    </w:tbl>
    <w:p w:rsidR="00C912BA" w:rsidRDefault="00C912BA"/>
    <w:sectPr w:rsidR="00C912BA" w:rsidSect="00243FDB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893909"/>
    <w:multiLevelType w:val="hybridMultilevel"/>
    <w:tmpl w:val="902EB434"/>
    <w:lvl w:ilvl="0" w:tplc="903A7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D403E"/>
    <w:multiLevelType w:val="hybridMultilevel"/>
    <w:tmpl w:val="D8BC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77CA"/>
    <w:multiLevelType w:val="hybridMultilevel"/>
    <w:tmpl w:val="703C3C50"/>
    <w:lvl w:ilvl="0" w:tplc="1544569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31C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D27721"/>
    <w:multiLevelType w:val="hybridMultilevel"/>
    <w:tmpl w:val="7BD651A8"/>
    <w:lvl w:ilvl="0" w:tplc="2E2E1F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96911"/>
    <w:multiLevelType w:val="hybridMultilevel"/>
    <w:tmpl w:val="936AD3E6"/>
    <w:lvl w:ilvl="0" w:tplc="E436961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C0A630A"/>
    <w:multiLevelType w:val="multilevel"/>
    <w:tmpl w:val="4B0A3B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1C1D2B81"/>
    <w:multiLevelType w:val="hybridMultilevel"/>
    <w:tmpl w:val="EC369750"/>
    <w:lvl w:ilvl="0" w:tplc="32F8DDB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B95470"/>
    <w:multiLevelType w:val="hybridMultilevel"/>
    <w:tmpl w:val="3E546F84"/>
    <w:lvl w:ilvl="0" w:tplc="C00ABA3C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470D79"/>
    <w:multiLevelType w:val="hybridMultilevel"/>
    <w:tmpl w:val="9DA8BBF0"/>
    <w:lvl w:ilvl="0" w:tplc="7CD4427E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6936635"/>
    <w:multiLevelType w:val="hybridMultilevel"/>
    <w:tmpl w:val="04E41A90"/>
    <w:lvl w:ilvl="0" w:tplc="A9AEE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85B2840"/>
    <w:multiLevelType w:val="multilevel"/>
    <w:tmpl w:val="2D3E30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25">
    <w:nsid w:val="39360BDD"/>
    <w:multiLevelType w:val="hybridMultilevel"/>
    <w:tmpl w:val="434E65E6"/>
    <w:lvl w:ilvl="0" w:tplc="1940ED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21327B"/>
    <w:multiLevelType w:val="hybridMultilevel"/>
    <w:tmpl w:val="C60C3956"/>
    <w:lvl w:ilvl="0" w:tplc="7FE25F12">
      <w:start w:val="1"/>
      <w:numFmt w:val="decimal"/>
      <w:lvlText w:val="%1)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8B63BA"/>
    <w:multiLevelType w:val="hybridMultilevel"/>
    <w:tmpl w:val="73B42048"/>
    <w:lvl w:ilvl="0" w:tplc="D4C8AC24">
      <w:start w:val="1"/>
      <w:numFmt w:val="decimal"/>
      <w:lvlText w:val="%1"/>
      <w:lvlJc w:val="center"/>
      <w:pPr>
        <w:ind w:left="573" w:hanging="29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3304D"/>
    <w:multiLevelType w:val="hybridMultilevel"/>
    <w:tmpl w:val="E3B8B282"/>
    <w:lvl w:ilvl="0" w:tplc="4F747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DAB0D1A"/>
    <w:multiLevelType w:val="hybridMultilevel"/>
    <w:tmpl w:val="89AC2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4556F"/>
    <w:multiLevelType w:val="hybridMultilevel"/>
    <w:tmpl w:val="C73CCE4A"/>
    <w:lvl w:ilvl="0" w:tplc="25DCEC8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0C5965"/>
    <w:multiLevelType w:val="hybridMultilevel"/>
    <w:tmpl w:val="6BA4D39A"/>
    <w:lvl w:ilvl="0" w:tplc="CF102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FB2347"/>
    <w:multiLevelType w:val="hybridMultilevel"/>
    <w:tmpl w:val="03589874"/>
    <w:lvl w:ilvl="0" w:tplc="438E31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400628"/>
    <w:multiLevelType w:val="multilevel"/>
    <w:tmpl w:val="9934CB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4"/>
  </w:num>
  <w:num w:numId="15">
    <w:abstractNumId w:val="10"/>
  </w:num>
  <w:num w:numId="16">
    <w:abstractNumId w:val="7"/>
  </w:num>
  <w:num w:numId="17">
    <w:abstractNumId w:val="18"/>
  </w:num>
  <w:num w:numId="18">
    <w:abstractNumId w:val="19"/>
  </w:num>
  <w:num w:numId="19">
    <w:abstractNumId w:val="34"/>
  </w:num>
  <w:num w:numId="20">
    <w:abstractNumId w:val="13"/>
  </w:num>
  <w:num w:numId="21">
    <w:abstractNumId w:val="46"/>
  </w:num>
  <w:num w:numId="22">
    <w:abstractNumId w:val="31"/>
  </w:num>
  <w:num w:numId="23">
    <w:abstractNumId w:val="36"/>
  </w:num>
  <w:num w:numId="24">
    <w:abstractNumId w:val="8"/>
  </w:num>
  <w:num w:numId="25">
    <w:abstractNumId w:val="11"/>
  </w:num>
  <w:num w:numId="26">
    <w:abstractNumId w:val="35"/>
  </w:num>
  <w:num w:numId="27">
    <w:abstractNumId w:val="24"/>
  </w:num>
  <w:num w:numId="28">
    <w:abstractNumId w:val="17"/>
  </w:num>
  <w:num w:numId="29">
    <w:abstractNumId w:val="22"/>
  </w:num>
  <w:num w:numId="30">
    <w:abstractNumId w:val="38"/>
  </w:num>
  <w:num w:numId="31">
    <w:abstractNumId w:val="1"/>
  </w:num>
  <w:num w:numId="32">
    <w:abstractNumId w:val="6"/>
  </w:num>
  <w:num w:numId="33">
    <w:abstractNumId w:val="26"/>
  </w:num>
  <w:num w:numId="34">
    <w:abstractNumId w:val="21"/>
  </w:num>
  <w:num w:numId="35">
    <w:abstractNumId w:val="2"/>
  </w:num>
  <w:num w:numId="36">
    <w:abstractNumId w:val="25"/>
  </w:num>
  <w:num w:numId="37">
    <w:abstractNumId w:val="44"/>
  </w:num>
  <w:num w:numId="38">
    <w:abstractNumId w:val="16"/>
  </w:num>
  <w:num w:numId="39">
    <w:abstractNumId w:val="23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45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0"/>
  </w:num>
  <w:num w:numId="47">
    <w:abstractNumId w:val="41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F7E"/>
    <w:rsid w:val="00091A56"/>
    <w:rsid w:val="00105957"/>
    <w:rsid w:val="00146756"/>
    <w:rsid w:val="002371FE"/>
    <w:rsid w:val="00243FDB"/>
    <w:rsid w:val="00361B05"/>
    <w:rsid w:val="004564E5"/>
    <w:rsid w:val="00577251"/>
    <w:rsid w:val="00580C31"/>
    <w:rsid w:val="006221EF"/>
    <w:rsid w:val="006C0630"/>
    <w:rsid w:val="006D1A6D"/>
    <w:rsid w:val="00792908"/>
    <w:rsid w:val="007C1F7E"/>
    <w:rsid w:val="008F30BA"/>
    <w:rsid w:val="009D5804"/>
    <w:rsid w:val="00A54D30"/>
    <w:rsid w:val="00A71E19"/>
    <w:rsid w:val="00A87A38"/>
    <w:rsid w:val="00C912BA"/>
    <w:rsid w:val="00E24867"/>
    <w:rsid w:val="00E272C9"/>
    <w:rsid w:val="00E721E0"/>
    <w:rsid w:val="00E94F03"/>
    <w:rsid w:val="00EF5B6F"/>
    <w:rsid w:val="00FF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1F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7C1F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7C1F7E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7C1F7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C1F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1F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7E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7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7C1F7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7C1F7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9"/>
    <w:rsid w:val="007C1F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C1F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C1F7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C1F7E"/>
    <w:rPr>
      <w:rFonts w:ascii="Calibri" w:eastAsia="Times New Roman" w:hAnsi="Calibri" w:cs="Times New Roman"/>
      <w:i/>
      <w:iCs/>
      <w:sz w:val="24"/>
      <w:szCs w:val="24"/>
      <w:lang/>
    </w:rPr>
  </w:style>
  <w:style w:type="paragraph" w:customStyle="1" w:styleId="a3">
    <w:name w:val="Содержимое таблицы"/>
    <w:basedOn w:val="a"/>
    <w:rsid w:val="007C1F7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4">
    <w:name w:val="Нормальный (таблица)"/>
    <w:basedOn w:val="a"/>
    <w:next w:val="a"/>
    <w:uiPriority w:val="99"/>
    <w:rsid w:val="007C1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7C1F7E"/>
    <w:pPr>
      <w:spacing w:after="0" w:line="240" w:lineRule="auto"/>
      <w:jc w:val="center"/>
    </w:pPr>
    <w:rPr>
      <w:rFonts w:ascii="Book Antiqua" w:eastAsia="Times New Roman" w:hAnsi="Book Antiqua"/>
      <w:b/>
      <w:bCs/>
      <w:sz w:val="36"/>
      <w:szCs w:val="24"/>
      <w:lang/>
    </w:rPr>
  </w:style>
  <w:style w:type="character" w:customStyle="1" w:styleId="a6">
    <w:name w:val="Основной текст Знак"/>
    <w:basedOn w:val="a0"/>
    <w:link w:val="a5"/>
    <w:rsid w:val="007C1F7E"/>
    <w:rPr>
      <w:rFonts w:ascii="Book Antiqua" w:eastAsia="Times New Roman" w:hAnsi="Book Antiqua" w:cs="Times New Roman"/>
      <w:b/>
      <w:bCs/>
      <w:sz w:val="36"/>
      <w:szCs w:val="24"/>
      <w:lang/>
    </w:rPr>
  </w:style>
  <w:style w:type="character" w:styleId="a7">
    <w:name w:val="Hyperlink"/>
    <w:uiPriority w:val="99"/>
    <w:rsid w:val="007C1F7E"/>
    <w:rPr>
      <w:color w:val="000080"/>
      <w:u w:val="single"/>
    </w:rPr>
  </w:style>
  <w:style w:type="paragraph" w:customStyle="1" w:styleId="ConsPlusNormal">
    <w:name w:val="ConsPlusNormal"/>
    <w:qFormat/>
    <w:rsid w:val="007C1F7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7C1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7C1F7E"/>
    <w:pPr>
      <w:ind w:left="720"/>
      <w:contextualSpacing/>
    </w:pPr>
    <w:rPr>
      <w:sz w:val="20"/>
      <w:szCs w:val="20"/>
      <w:lang/>
    </w:rPr>
  </w:style>
  <w:style w:type="character" w:customStyle="1" w:styleId="a9">
    <w:name w:val="Абзац списка Знак"/>
    <w:link w:val="a8"/>
    <w:locked/>
    <w:rsid w:val="007C1F7E"/>
    <w:rPr>
      <w:rFonts w:ascii="Calibri" w:eastAsia="Calibri" w:hAnsi="Calibri" w:cs="Times New Roman"/>
      <w:sz w:val="20"/>
      <w:szCs w:val="20"/>
      <w:lang/>
    </w:rPr>
  </w:style>
  <w:style w:type="paragraph" w:customStyle="1" w:styleId="aa">
    <w:name w:val="Прижатый влево"/>
    <w:basedOn w:val="a"/>
    <w:next w:val="a"/>
    <w:uiPriority w:val="99"/>
    <w:rsid w:val="007C1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uiPriority w:val="1"/>
    <w:qFormat/>
    <w:rsid w:val="007C1F7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7C1F7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ody Text Indent"/>
    <w:basedOn w:val="a"/>
    <w:link w:val="ae"/>
    <w:unhideWhenUsed/>
    <w:rsid w:val="007C1F7E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basedOn w:val="a0"/>
    <w:link w:val="ad"/>
    <w:rsid w:val="007C1F7E"/>
    <w:rPr>
      <w:rFonts w:ascii="Calibri" w:eastAsia="Calibri" w:hAnsi="Calibri" w:cs="Times New Roman"/>
      <w:lang/>
    </w:rPr>
  </w:style>
  <w:style w:type="paragraph" w:customStyle="1" w:styleId="af">
    <w:name w:val="Таблицы (моноширинный)"/>
    <w:basedOn w:val="a"/>
    <w:next w:val="a"/>
    <w:uiPriority w:val="99"/>
    <w:rsid w:val="007C1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ndent1">
    <w:name w:val="indent_1"/>
    <w:basedOn w:val="a"/>
    <w:rsid w:val="007C1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7C1F7E"/>
  </w:style>
  <w:style w:type="table" w:styleId="af0">
    <w:name w:val="Table Grid"/>
    <w:basedOn w:val="a1"/>
    <w:uiPriority w:val="59"/>
    <w:rsid w:val="007C1F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концевой сноски Знак"/>
    <w:link w:val="af2"/>
    <w:uiPriority w:val="99"/>
    <w:semiHidden/>
    <w:rsid w:val="007C1F7E"/>
    <w:rPr>
      <w:rFonts w:ascii="Calibri" w:eastAsia="Calibri" w:hAnsi="Calibri" w:cs="Times New Roman"/>
    </w:rPr>
  </w:style>
  <w:style w:type="paragraph" w:styleId="af2">
    <w:name w:val="endnote text"/>
    <w:basedOn w:val="a"/>
    <w:link w:val="af1"/>
    <w:uiPriority w:val="99"/>
    <w:semiHidden/>
    <w:unhideWhenUsed/>
    <w:rsid w:val="007C1F7E"/>
    <w:pPr>
      <w:spacing w:after="0" w:line="240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7C1F7E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4"/>
    <w:uiPriority w:val="99"/>
    <w:unhideWhenUsed/>
    <w:rsid w:val="007C1F7E"/>
    <w:pPr>
      <w:spacing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4">
    <w:name w:val="Текст примечания Знак"/>
    <w:basedOn w:val="a0"/>
    <w:link w:val="af3"/>
    <w:uiPriority w:val="99"/>
    <w:rsid w:val="007C1F7E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Title">
    <w:name w:val="ConsPlusTitle"/>
    <w:uiPriority w:val="99"/>
    <w:rsid w:val="007C1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annotation reference"/>
    <w:uiPriority w:val="99"/>
    <w:unhideWhenUsed/>
    <w:rsid w:val="007C1F7E"/>
    <w:rPr>
      <w:rFonts w:ascii="Times New Roman" w:hAnsi="Times New Roman" w:cs="Times New Roman" w:hint="default"/>
      <w:sz w:val="16"/>
      <w:szCs w:val="16"/>
    </w:rPr>
  </w:style>
  <w:style w:type="paragraph" w:styleId="af6">
    <w:name w:val="Balloon Text"/>
    <w:basedOn w:val="a"/>
    <w:link w:val="af7"/>
    <w:uiPriority w:val="99"/>
    <w:unhideWhenUsed/>
    <w:rsid w:val="007C1F7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basedOn w:val="a0"/>
    <w:link w:val="af6"/>
    <w:uiPriority w:val="99"/>
    <w:rsid w:val="007C1F7E"/>
    <w:rPr>
      <w:rFonts w:ascii="Tahoma" w:eastAsia="Calibri" w:hAnsi="Tahoma" w:cs="Times New Roman"/>
      <w:sz w:val="16"/>
      <w:szCs w:val="16"/>
      <w:lang/>
    </w:rPr>
  </w:style>
  <w:style w:type="paragraph" w:customStyle="1" w:styleId="ConsPlusNonformat">
    <w:name w:val="ConsPlusNonformat"/>
    <w:uiPriority w:val="99"/>
    <w:rsid w:val="007C1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веб)1"/>
    <w:basedOn w:val="a"/>
    <w:rsid w:val="007C1F7E"/>
    <w:pPr>
      <w:suppressAutoHyphens/>
      <w:spacing w:before="100" w:after="119"/>
    </w:pPr>
    <w:rPr>
      <w:rFonts w:eastAsia="SimSun" w:cs="font279"/>
      <w:lang w:eastAsia="ar-SA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7C1F7E"/>
    <w:rPr>
      <w:rFonts w:ascii="Calibri" w:eastAsia="Calibri" w:hAnsi="Calibri"/>
      <w:b/>
      <w:bCs/>
    </w:rPr>
  </w:style>
  <w:style w:type="character" w:customStyle="1" w:styleId="af9">
    <w:name w:val="Тема примечания Знак"/>
    <w:basedOn w:val="af4"/>
    <w:link w:val="af8"/>
    <w:uiPriority w:val="99"/>
    <w:semiHidden/>
    <w:rsid w:val="007C1F7E"/>
    <w:rPr>
      <w:rFonts w:ascii="Calibri" w:eastAsia="Calibri" w:hAnsi="Calibri" w:cs="Times New Roman"/>
      <w:b/>
      <w:bCs/>
      <w:sz w:val="20"/>
      <w:szCs w:val="20"/>
      <w:lang/>
    </w:rPr>
  </w:style>
  <w:style w:type="paragraph" w:styleId="afa">
    <w:name w:val="footnote text"/>
    <w:basedOn w:val="a"/>
    <w:link w:val="afb"/>
    <w:rsid w:val="007C1F7E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b">
    <w:name w:val="Текст сноски Знак"/>
    <w:basedOn w:val="a0"/>
    <w:link w:val="afa"/>
    <w:rsid w:val="007C1F7E"/>
    <w:rPr>
      <w:rFonts w:ascii="Times New Roman" w:eastAsia="Times New Roman" w:hAnsi="Times New Roman" w:cs="Times New Roman"/>
      <w:sz w:val="20"/>
      <w:szCs w:val="20"/>
      <w:lang/>
    </w:rPr>
  </w:style>
  <w:style w:type="character" w:styleId="afc">
    <w:name w:val="footnote reference"/>
    <w:rsid w:val="007C1F7E"/>
    <w:rPr>
      <w:vertAlign w:val="superscript"/>
    </w:rPr>
  </w:style>
  <w:style w:type="character" w:customStyle="1" w:styleId="21">
    <w:name w:val="Основной текст (2)_"/>
    <w:link w:val="22"/>
    <w:rsid w:val="007C1F7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1F7E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styleId="afd">
    <w:name w:val="Title"/>
    <w:basedOn w:val="a"/>
    <w:link w:val="afe"/>
    <w:qFormat/>
    <w:rsid w:val="007C1F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fe">
    <w:name w:val="Название Знак"/>
    <w:basedOn w:val="a0"/>
    <w:link w:val="afd"/>
    <w:rsid w:val="007C1F7E"/>
    <w:rPr>
      <w:rFonts w:ascii="Times New Roman" w:eastAsia="Times New Roman" w:hAnsi="Times New Roman" w:cs="Times New Roman"/>
      <w:sz w:val="28"/>
      <w:szCs w:val="20"/>
      <w:lang/>
    </w:rPr>
  </w:style>
  <w:style w:type="paragraph" w:styleId="aff">
    <w:name w:val="Subtitle"/>
    <w:basedOn w:val="a"/>
    <w:link w:val="aff0"/>
    <w:qFormat/>
    <w:rsid w:val="007C1F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u w:val="single"/>
      <w:lang/>
    </w:rPr>
  </w:style>
  <w:style w:type="character" w:customStyle="1" w:styleId="aff0">
    <w:name w:val="Подзаголовок Знак"/>
    <w:basedOn w:val="a0"/>
    <w:link w:val="aff"/>
    <w:rsid w:val="007C1F7E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ff1">
    <w:name w:val="Plain Text"/>
    <w:basedOn w:val="a"/>
    <w:link w:val="aff2"/>
    <w:rsid w:val="007C1F7E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f2">
    <w:name w:val="Текст Знак"/>
    <w:basedOn w:val="a0"/>
    <w:link w:val="aff1"/>
    <w:rsid w:val="007C1F7E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TextBoldCenter">
    <w:name w:val="TextBoldCenter"/>
    <w:basedOn w:val="a"/>
    <w:rsid w:val="007C1F7E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C1F7E"/>
    <w:pPr>
      <w:spacing w:after="120" w:line="480" w:lineRule="auto"/>
      <w:ind w:left="283"/>
    </w:pPr>
    <w:rPr>
      <w:rFonts w:eastAsia="Times New Roman"/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C1F7E"/>
    <w:rPr>
      <w:rFonts w:ascii="Calibri" w:eastAsia="Times New Roman" w:hAnsi="Calibri" w:cs="Times New Roman"/>
      <w:lang/>
    </w:rPr>
  </w:style>
  <w:style w:type="paragraph" w:styleId="HTML">
    <w:name w:val="HTML Preformatted"/>
    <w:basedOn w:val="a"/>
    <w:link w:val="HTML0"/>
    <w:uiPriority w:val="99"/>
    <w:unhideWhenUsed/>
    <w:rsid w:val="007C1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7C1F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FontStyle14">
    <w:name w:val="Font Style14"/>
    <w:rsid w:val="007C1F7E"/>
    <w:rPr>
      <w:rFonts w:ascii="Times New Roman" w:hAnsi="Times New Roman" w:cs="Times New Roman"/>
      <w:sz w:val="26"/>
      <w:szCs w:val="26"/>
    </w:rPr>
  </w:style>
  <w:style w:type="paragraph" w:styleId="aff3">
    <w:name w:val="header"/>
    <w:basedOn w:val="a"/>
    <w:link w:val="aff4"/>
    <w:uiPriority w:val="99"/>
    <w:rsid w:val="007C1F7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4">
    <w:name w:val="Верхний колонтитул Знак"/>
    <w:basedOn w:val="a0"/>
    <w:link w:val="aff3"/>
    <w:uiPriority w:val="99"/>
    <w:rsid w:val="007C1F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footer"/>
    <w:basedOn w:val="a"/>
    <w:link w:val="aff6"/>
    <w:uiPriority w:val="99"/>
    <w:rsid w:val="007C1F7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6">
    <w:name w:val="Нижний колонтитул Знак"/>
    <w:basedOn w:val="a0"/>
    <w:link w:val="aff5"/>
    <w:uiPriority w:val="99"/>
    <w:rsid w:val="007C1F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Гипертекстовая ссылка"/>
    <w:uiPriority w:val="99"/>
    <w:rsid w:val="007C1F7E"/>
    <w:rPr>
      <w:b/>
      <w:bCs/>
      <w:color w:val="106BBE"/>
    </w:rPr>
  </w:style>
  <w:style w:type="character" w:styleId="aff8">
    <w:name w:val="Emphasis"/>
    <w:uiPriority w:val="20"/>
    <w:qFormat/>
    <w:rsid w:val="007C1F7E"/>
    <w:rPr>
      <w:i/>
      <w:iCs/>
    </w:rPr>
  </w:style>
  <w:style w:type="paragraph" w:customStyle="1" w:styleId="s3">
    <w:name w:val="s_3"/>
    <w:basedOn w:val="a"/>
    <w:rsid w:val="007C1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Strong"/>
    <w:qFormat/>
    <w:rsid w:val="007C1F7E"/>
    <w:rPr>
      <w:b/>
      <w:bCs/>
    </w:rPr>
  </w:style>
  <w:style w:type="paragraph" w:customStyle="1" w:styleId="41">
    <w:name w:val="Основной текст (4)1"/>
    <w:basedOn w:val="a"/>
    <w:rsid w:val="007C1F7E"/>
    <w:pPr>
      <w:shd w:val="clear" w:color="auto" w:fill="FFFFFF"/>
      <w:suppressAutoHyphens/>
      <w:spacing w:after="360" w:line="240" w:lineRule="atLeast"/>
    </w:pPr>
    <w:rPr>
      <w:rFonts w:ascii="Times New Roman" w:eastAsia="Times New Roman" w:hAnsi="Times New Roman"/>
      <w:b/>
      <w:bCs/>
      <w:sz w:val="21"/>
      <w:szCs w:val="21"/>
      <w:lang w:eastAsia="ar-SA"/>
    </w:rPr>
  </w:style>
  <w:style w:type="paragraph" w:customStyle="1" w:styleId="ConsNormal">
    <w:name w:val="ConsNormal"/>
    <w:rsid w:val="007C1F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7C1F7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7C1F7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5">
    <w:name w:val="Body Text First Indent 2"/>
    <w:basedOn w:val="ad"/>
    <w:link w:val="26"/>
    <w:uiPriority w:val="99"/>
    <w:semiHidden/>
    <w:unhideWhenUsed/>
    <w:rsid w:val="007C1F7E"/>
    <w:pPr>
      <w:ind w:firstLine="210"/>
    </w:pPr>
  </w:style>
  <w:style w:type="character" w:customStyle="1" w:styleId="26">
    <w:name w:val="Красная строка 2 Знак"/>
    <w:basedOn w:val="ae"/>
    <w:link w:val="25"/>
    <w:uiPriority w:val="99"/>
    <w:semiHidden/>
    <w:rsid w:val="007C1F7E"/>
    <w:rPr>
      <w:rFonts w:ascii="Calibri" w:eastAsia="Calibri" w:hAnsi="Calibri" w:cs="Times New Roman"/>
      <w:lang/>
    </w:rPr>
  </w:style>
  <w:style w:type="paragraph" w:customStyle="1" w:styleId="s15">
    <w:name w:val="s_15"/>
    <w:basedOn w:val="a"/>
    <w:rsid w:val="007C1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7C1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F7E"/>
  </w:style>
  <w:style w:type="character" w:customStyle="1" w:styleId="13">
    <w:name w:val="Гиперссылка1"/>
    <w:basedOn w:val="a0"/>
    <w:rsid w:val="007C1F7E"/>
  </w:style>
  <w:style w:type="paragraph" w:customStyle="1" w:styleId="14-15">
    <w:name w:val="текст14-15"/>
    <w:basedOn w:val="a"/>
    <w:rsid w:val="007C1F7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a">
    <w:name w:val="page number"/>
    <w:semiHidden/>
    <w:rsid w:val="007C1F7E"/>
  </w:style>
  <w:style w:type="character" w:customStyle="1" w:styleId="211pt">
    <w:name w:val="Основной текст (2) + 11 pt;Не полужирный"/>
    <w:rsid w:val="007C1F7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b">
    <w:name w:val="Цветовое выделение"/>
    <w:uiPriority w:val="99"/>
    <w:rsid w:val="007C1F7E"/>
    <w:rPr>
      <w:b/>
      <w:bCs/>
      <w:color w:val="26282F"/>
    </w:rPr>
  </w:style>
  <w:style w:type="character" w:customStyle="1" w:styleId="affc">
    <w:name w:val="Продолжение ссылки"/>
    <w:basedOn w:val="aff7"/>
    <w:uiPriority w:val="99"/>
    <w:rsid w:val="007C1F7E"/>
    <w:rPr>
      <w:b/>
      <w:bCs/>
      <w:color w:val="106BBE"/>
    </w:rPr>
  </w:style>
  <w:style w:type="paragraph" w:customStyle="1" w:styleId="p4">
    <w:name w:val="p4"/>
    <w:basedOn w:val="a"/>
    <w:rsid w:val="007C1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C1F7E"/>
  </w:style>
  <w:style w:type="paragraph" w:customStyle="1" w:styleId="affd">
    <w:name w:val="Информация об изменениях документа"/>
    <w:basedOn w:val="a"/>
    <w:next w:val="a"/>
    <w:uiPriority w:val="99"/>
    <w:rsid w:val="007C1F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ffe">
    <w:name w:val="Активная гипертекстовая ссылка"/>
    <w:uiPriority w:val="99"/>
    <w:rsid w:val="007C1F7E"/>
    <w:rPr>
      <w:b/>
      <w:bCs/>
      <w:color w:val="106BBE"/>
      <w:u w:val="single"/>
    </w:rPr>
  </w:style>
  <w:style w:type="character" w:customStyle="1" w:styleId="afff">
    <w:name w:val="Выделение для Базового Поиска"/>
    <w:uiPriority w:val="99"/>
    <w:rsid w:val="007C1F7E"/>
    <w:rPr>
      <w:b/>
      <w:bCs/>
      <w:color w:val="0058A9"/>
    </w:rPr>
  </w:style>
  <w:style w:type="character" w:customStyle="1" w:styleId="afff0">
    <w:name w:val="Выделение для Базового Поиска (курсив)"/>
    <w:uiPriority w:val="99"/>
    <w:rsid w:val="007C1F7E"/>
    <w:rPr>
      <w:b/>
      <w:bCs/>
      <w:i/>
      <w:iCs/>
      <w:color w:val="0058A9"/>
    </w:rPr>
  </w:style>
  <w:style w:type="character" w:customStyle="1" w:styleId="afff1">
    <w:name w:val="Заголовок чужого сообщения"/>
    <w:uiPriority w:val="99"/>
    <w:rsid w:val="007C1F7E"/>
    <w:rPr>
      <w:b/>
      <w:bCs/>
      <w:color w:val="FF0000"/>
    </w:rPr>
  </w:style>
  <w:style w:type="character" w:customStyle="1" w:styleId="afff2">
    <w:name w:val="Найденные слова"/>
    <w:uiPriority w:val="99"/>
    <w:rsid w:val="007C1F7E"/>
    <w:rPr>
      <w:b/>
      <w:bCs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7C1F7E"/>
    <w:rPr>
      <w:b/>
      <w:bCs/>
      <w:color w:val="000000"/>
      <w:shd w:val="clear" w:color="auto" w:fill="D8EDE8"/>
    </w:rPr>
  </w:style>
  <w:style w:type="character" w:customStyle="1" w:styleId="afff4">
    <w:name w:val="Опечатки"/>
    <w:uiPriority w:val="99"/>
    <w:rsid w:val="007C1F7E"/>
    <w:rPr>
      <w:color w:val="FF0000"/>
    </w:rPr>
  </w:style>
  <w:style w:type="character" w:customStyle="1" w:styleId="afff5">
    <w:name w:val="Сравнение редакций. Добавленный фрагмент"/>
    <w:uiPriority w:val="99"/>
    <w:rsid w:val="007C1F7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7C1F7E"/>
    <w:rPr>
      <w:color w:val="000000"/>
      <w:shd w:val="clear" w:color="auto" w:fill="C4C413"/>
    </w:rPr>
  </w:style>
  <w:style w:type="character" w:customStyle="1" w:styleId="afff7">
    <w:name w:val="Ссылка на утративший силу документ"/>
    <w:uiPriority w:val="99"/>
    <w:rsid w:val="007C1F7E"/>
    <w:rPr>
      <w:b/>
      <w:bCs/>
      <w:color w:val="749232"/>
    </w:rPr>
  </w:style>
  <w:style w:type="character" w:customStyle="1" w:styleId="afff8">
    <w:name w:val="Утратил силу"/>
    <w:uiPriority w:val="99"/>
    <w:rsid w:val="007C1F7E"/>
    <w:rPr>
      <w:b/>
      <w:bCs/>
      <w:strike/>
      <w:color w:val="666600"/>
    </w:rPr>
  </w:style>
  <w:style w:type="character" w:customStyle="1" w:styleId="pinkbg">
    <w:name w:val="pinkbg"/>
    <w:basedOn w:val="a0"/>
    <w:rsid w:val="007C1F7E"/>
  </w:style>
  <w:style w:type="paragraph" w:customStyle="1" w:styleId="afff9">
    <w:name w:val="Комментарий"/>
    <w:basedOn w:val="a"/>
    <w:next w:val="a"/>
    <w:uiPriority w:val="99"/>
    <w:rsid w:val="007C1F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Standard">
    <w:name w:val="Standard"/>
    <w:rsid w:val="007C1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fa">
    <w:name w:val="Основной текст_"/>
    <w:basedOn w:val="a0"/>
    <w:link w:val="14"/>
    <w:rsid w:val="007C1F7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7C1F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fa"/>
    <w:rsid w:val="007C1F7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6">
    <w:name w:val="Заголовок №1"/>
    <w:basedOn w:val="a"/>
    <w:link w:val="15"/>
    <w:rsid w:val="007C1F7E"/>
    <w:pPr>
      <w:widowControl w:val="0"/>
      <w:shd w:val="clear" w:color="auto" w:fill="FFFFFF"/>
      <w:spacing w:after="120" w:line="240" w:lineRule="auto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afffb">
    <w:name w:val="Цветовое выделение для Текст"/>
    <w:uiPriority w:val="99"/>
    <w:rsid w:val="007C1F7E"/>
    <w:rPr>
      <w:rFonts w:ascii="Times New Roman CYR" w:hAnsi="Times New Roman CYR"/>
    </w:rPr>
  </w:style>
  <w:style w:type="paragraph" w:customStyle="1" w:styleId="ConsTitle">
    <w:name w:val="ConsTitle"/>
    <w:rsid w:val="007C1F7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1109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68466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12604/1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CB3F-C93F-4645-AEEB-B6938822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40</Pages>
  <Words>6563</Words>
  <Characters>37411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26</cp:revision>
  <cp:lastPrinted>2024-12-03T05:44:00Z</cp:lastPrinted>
  <dcterms:created xsi:type="dcterms:W3CDTF">2024-11-29T09:22:00Z</dcterms:created>
  <dcterms:modified xsi:type="dcterms:W3CDTF">2024-12-04T11:35:00Z</dcterms:modified>
</cp:coreProperties>
</file>