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0" w:rsidRDefault="003637C0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276F80" w:rsidRDefault="00175F2D" w:rsidP="00175F2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175F2D" w:rsidRPr="00276F80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2B5A7A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08.02.2024</w:t>
      </w:r>
      <w:r w:rsidR="00175F2D" w:rsidRPr="00094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40-П</w:t>
      </w:r>
    </w:p>
    <w:p w:rsidR="008B4224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175F2D" w:rsidRPr="00006CFE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0941DE" w:rsidRDefault="00046B7C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046B7C" w:rsidRPr="00D80047" w:rsidRDefault="000941DE" w:rsidP="000D7A83">
      <w:pPr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41DE" w:rsidRDefault="00617322" w:rsidP="003637C0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5.1</w:t>
      </w:r>
      <w:r w:rsidR="00C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</w:t>
      </w:r>
      <w:r w:rsidR="008B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29.12.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28 Феде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131 - ФЗ «Об общих принципах  организации местного самоуправления в Российской Федерации», </w:t>
      </w:r>
      <w:r w:rsidR="00200E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Кадошкинского городского поселения Кадошкинского муниципального района Республики Мордовия, руководствуясь Порядком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проведении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 территории Кадошкинского городского поселения Кадошкинского муниципального района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 депутатов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Кадошкинского городского поселения Кадошкинского </w:t>
      </w:r>
      <w:r w:rsidR="008B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Мордовия от 01.10.2021 №6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Кадошкинского муниципального района</w:t>
      </w:r>
      <w:r w:rsidR="0030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DE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8B4224" w:rsidRPr="008B4224" w:rsidRDefault="008B4224" w:rsidP="003637C0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D80047" w:rsidRDefault="000941DE" w:rsidP="000D7A8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7A1F49" w:rsidRDefault="003044CE" w:rsidP="00437F08">
      <w:pPr>
        <w:autoSpaceDN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F4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A1F49"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публичные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слушания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F49" w:rsidRPr="007A1F49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03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F4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916104">
        <w:rPr>
          <w:rFonts w:ascii="Times New Roman" w:eastAsia="Calibri" w:hAnsi="Times New Roman" w:cs="Times New Roman"/>
          <w:sz w:val="28"/>
          <w:szCs w:val="28"/>
        </w:rPr>
        <w:t>ия проекта межевания территории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75F2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 xml:space="preserve">отказе </w:t>
      </w:r>
      <w:r w:rsidR="00030E8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A6AD8">
        <w:rPr>
          <w:rFonts w:ascii="Times New Roman" w:eastAsia="Calibri" w:hAnsi="Times New Roman" w:cs="Times New Roman"/>
          <w:sz w:val="28"/>
          <w:szCs w:val="28"/>
        </w:rPr>
        <w:t>утверждении проекта межевания территории, расположенного в границе элемента планировочной структуры: Республика Мордовия, Кадошкинский район, в северо-восточном направлении от р.п.Кадошкино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104">
        <w:rPr>
          <w:rFonts w:ascii="Times New Roman" w:hAnsi="Times New Roman" w:cs="Times New Roman"/>
          <w:sz w:val="28"/>
          <w:szCs w:val="28"/>
          <w:lang w:eastAsia="ru-RU"/>
        </w:rPr>
        <w:t xml:space="preserve">на земельный участок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 13:11:0101021:33</w:t>
      </w:r>
      <w:r w:rsidR="00696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площадью 20 000</w:t>
      </w:r>
      <w:r w:rsidR="00851F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>кв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.м. из земел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ь промышленности, энергетики,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 xml:space="preserve">вид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ного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– для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складирования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 твердых и бытовых отходов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76B8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местоположение установлено относительно ориентира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>, расположенного в границах участка. Ориентир Респ Мордовия, Кадошкинский район, р.п.Кадошкино.</w:t>
      </w:r>
      <w:r w:rsidR="00A764CF" w:rsidRPr="00A76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 ориентира: Республика Мордовия, Кадошкинский район, в северо – восточном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направлении от р.п.Кадошкино,</w:t>
      </w:r>
      <w:r w:rsidR="00437F08" w:rsidRPr="004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зарегистрированным на праве аренды за Обществом с ограниченной ответственностью «Жилищно коммунальный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сервис Кадошкино» (государственная регистрация 13-13-08/023/2012-111 от 04.08.2012 г.).</w:t>
      </w:r>
    </w:p>
    <w:p w:rsidR="000941DE" w:rsidRPr="000941DE" w:rsidRDefault="00617322" w:rsidP="0074511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. Определить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51F5C">
        <w:rPr>
          <w:rFonts w:ascii="Times New Roman" w:eastAsia="Calibri" w:hAnsi="Times New Roman" w:cs="Times New Roman"/>
          <w:sz w:val="28"/>
          <w:szCs w:val="28"/>
        </w:rPr>
        <w:t>, дату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 слушаний – здание администрации (</w:t>
      </w:r>
      <w:r w:rsidR="0045562E">
        <w:rPr>
          <w:rFonts w:ascii="Times New Roman" w:eastAsia="Calibri" w:hAnsi="Times New Roman" w:cs="Times New Roman"/>
          <w:sz w:val="28"/>
          <w:szCs w:val="28"/>
        </w:rPr>
        <w:t>Республика Мордовия, Кадошкинский район, рп</w:t>
      </w:r>
      <w:r w:rsidR="006C5314">
        <w:rPr>
          <w:rFonts w:ascii="Times New Roman" w:eastAsia="Calibri" w:hAnsi="Times New Roman" w:cs="Times New Roman"/>
          <w:sz w:val="28"/>
          <w:szCs w:val="28"/>
        </w:rPr>
        <w:t xml:space="preserve">. Кадошкино, ул. </w:t>
      </w:r>
      <w:r w:rsidR="00B718F1">
        <w:rPr>
          <w:rFonts w:ascii="Times New Roman" w:eastAsia="Calibri" w:hAnsi="Times New Roman" w:cs="Times New Roman"/>
          <w:sz w:val="28"/>
          <w:szCs w:val="28"/>
        </w:rPr>
        <w:t xml:space="preserve">Заводская, д. 33, каб. </w:t>
      </w:r>
      <w:r w:rsidR="000D7A83">
        <w:rPr>
          <w:rFonts w:ascii="Times New Roman" w:eastAsia="Calibri" w:hAnsi="Times New Roman" w:cs="Times New Roman"/>
          <w:sz w:val="28"/>
          <w:szCs w:val="28"/>
        </w:rPr>
        <w:t>№13</w:t>
      </w:r>
      <w:r w:rsidR="00091128">
        <w:rPr>
          <w:rFonts w:ascii="Times New Roman" w:eastAsia="Calibri" w:hAnsi="Times New Roman" w:cs="Times New Roman"/>
          <w:sz w:val="28"/>
          <w:szCs w:val="28"/>
        </w:rPr>
        <w:t>), 26.02.2024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0047">
        <w:rPr>
          <w:rFonts w:ascii="Times New Roman" w:eastAsia="Calibri" w:hAnsi="Times New Roman" w:cs="Times New Roman"/>
          <w:sz w:val="28"/>
          <w:szCs w:val="28"/>
        </w:rPr>
        <w:t>17 часов 3</w:t>
      </w:r>
      <w:r w:rsidR="00FC48CA">
        <w:rPr>
          <w:rFonts w:ascii="Times New Roman" w:eastAsia="Calibri" w:hAnsi="Times New Roman" w:cs="Times New Roman"/>
          <w:sz w:val="28"/>
          <w:szCs w:val="28"/>
        </w:rPr>
        <w:t>0 мин.</w:t>
      </w:r>
    </w:p>
    <w:p w:rsidR="000941DE" w:rsidRDefault="00617322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 Установить, что организация и проведение публичных слушаний осуществляется рабочей группой согласно Приложению 1.</w:t>
      </w:r>
    </w:p>
    <w:p w:rsidR="00276F80" w:rsidRDefault="00D80047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Предложения по вышеуказанным вопросам настоящего Постан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овления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принимаются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срок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до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D85AF9">
        <w:rPr>
          <w:rFonts w:ascii="Times New Roman CYR" w:eastAsia="Calibri" w:hAnsi="Times New Roman CYR" w:cs="Times New Roman CYR"/>
          <w:sz w:val="28"/>
          <w:szCs w:val="28"/>
        </w:rPr>
        <w:t>26.02.2024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г. по адресу: Республика Мордовия, Кадошкинский район, рп. Кадошкино, ул. 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Заводская, д. 33, ежедневно с 8 ч.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до 17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ч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мин., кроме субботы и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воскресенья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в соответствии с прилагаемой формой внесения предложений и замечаний согласно Приложению 2.</w:t>
      </w:r>
    </w:p>
    <w:p w:rsidR="00D80047" w:rsidRDefault="00FC48CA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 Настоящее Постановление вступает в силу со дня подписания и подлежит официальному опубликованию в газете для официальных публикаций «</w:t>
      </w:r>
      <w:r w:rsidR="009634A6">
        <w:rPr>
          <w:rFonts w:ascii="Times New Roman CYR" w:eastAsia="Calibri" w:hAnsi="Times New Roman CYR" w:cs="Times New Roman CYR"/>
          <w:sz w:val="28"/>
          <w:szCs w:val="28"/>
        </w:rPr>
        <w:t>Ве</w:t>
      </w:r>
      <w:r>
        <w:rPr>
          <w:rFonts w:ascii="Times New Roman CYR" w:eastAsia="Calibri" w:hAnsi="Times New Roman CYR" w:cs="Times New Roman CYR"/>
          <w:sz w:val="28"/>
          <w:szCs w:val="28"/>
        </w:rPr>
        <w:t>стник».</w:t>
      </w:r>
    </w:p>
    <w:p w:rsidR="000D7A83" w:rsidRDefault="000D7A83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Pr="005644ED" w:rsidRDefault="00D80047" w:rsidP="000D7A8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175F2D" w:rsidRDefault="00175F2D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Default="00B9402F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0941DE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0941DE" w:rsidRPr="00D80047" w:rsidRDefault="000941DE" w:rsidP="007451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0941DE" w:rsidRPr="005644ED" w:rsidRDefault="000941DE" w:rsidP="0074511E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9634A6" w:rsidRDefault="009634A6" w:rsidP="000D7A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5F2D" w:rsidRDefault="00175F2D" w:rsidP="00B9402F">
      <w:pPr>
        <w:widowControl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42E" w:rsidRDefault="0066742E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9634A6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ложение 1</w:t>
      </w:r>
    </w:p>
    <w:p w:rsidR="009634A6" w:rsidRPr="00276F80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276F80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Кадошкинского муниципального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района Республики Мордовия</w:t>
      </w:r>
    </w:p>
    <w:p w:rsidR="009634A6" w:rsidRPr="009634A6" w:rsidRDefault="00BE0C48" w:rsidP="0074511E">
      <w:pPr>
        <w:widowControl w:val="0"/>
        <w:spacing w:after="0"/>
        <w:ind w:left="4962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B5A7A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="00F60F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B5A7A"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 </w:t>
      </w:r>
      <w:r w:rsidR="00BB7049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2B5A7A">
        <w:rPr>
          <w:rFonts w:ascii="Times New Roman" w:eastAsia="Calibri" w:hAnsi="Times New Roman" w:cs="Times New Roman"/>
          <w:bCs/>
          <w:sz w:val="28"/>
          <w:szCs w:val="28"/>
        </w:rPr>
        <w:t>40-П</w:t>
      </w:r>
    </w:p>
    <w:p w:rsidR="00617322" w:rsidRDefault="00617322" w:rsidP="0074511E">
      <w:pPr>
        <w:widowControl w:val="0"/>
        <w:spacing w:after="0"/>
        <w:ind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Default="00617322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Default="009634A6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Рабочая группа по организации и проведению публичных слушаний</w:t>
      </w:r>
    </w:p>
    <w:p w:rsidR="000D7A83" w:rsidRDefault="000D7A83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634A6" w:rsidRDefault="009634A6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r w:rsidR="0074511E">
        <w:rPr>
          <w:rFonts w:ascii="Times New Roman" w:eastAsia="Arial" w:hAnsi="Times New Roman" w:cs="Times New Roman"/>
          <w:sz w:val="28"/>
          <w:szCs w:val="28"/>
          <w:lang w:eastAsia="ru-RU"/>
        </w:rPr>
        <w:t>Канунникова Татьяна Ивановна - Начальник управления по муниципальному имуществу и земельным отношениям администрации Кадошкинского муниципального района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 председатель рабочей группы.</w:t>
      </w:r>
    </w:p>
    <w:p w:rsidR="0074511E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>Ломакина Татьяна Николаевна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И.о. Начальник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управления  городского хозяйства администрации Кадошкинского муниципального района, заместитель 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9634A6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Ананьева Валентина Ивановна - Главный специалист управления по муниципальному имуществу и земельным отношениям администрации Кадошкинского муниципального района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>секретарь рабочей группы.</w:t>
      </w:r>
    </w:p>
    <w:p w:rsidR="009634A6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. Алешева Лариса Раисовна - Н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ачальник юридического управления администрации Кадошкинского муниципального района, член рабочей группы.</w:t>
      </w:r>
    </w:p>
    <w:p w:rsidR="00D03AE9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Кистенева Наталья Николаевна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Начальник управления по организационной и кадровой работе администрации Кадошкинского муниципального района,</w:t>
      </w:r>
      <w:r w:rsidR="00677283" w:rsidRP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>член рабочей группы.</w:t>
      </w:r>
    </w:p>
    <w:p w:rsidR="00D03AE9" w:rsidRDefault="00917516" w:rsidP="00175F2D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="00B9402F">
        <w:rPr>
          <w:rFonts w:ascii="Times New Roman" w:eastAsia="Arial" w:hAnsi="Times New Roman" w:cs="Times New Roman"/>
          <w:sz w:val="28"/>
          <w:szCs w:val="28"/>
          <w:lang w:eastAsia="ru-RU"/>
        </w:rPr>
        <w:t>.Киржаев Александр Сергеевич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Председатель Совета депутатов Кадошкинского городского поселения Кадошкинского муниципального района,</w:t>
      </w:r>
      <w:r w:rsidR="00D03AE9" w:rsidRPr="00D03A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член рабочей группы.</w:t>
      </w: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7589A" w:rsidRDefault="0037589A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742E" w:rsidRDefault="0066742E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2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Кадошкинского муниципального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района Республики Мордовия</w:t>
      </w:r>
    </w:p>
    <w:p w:rsidR="000E1AB8" w:rsidRDefault="00BE0C48" w:rsidP="002B5A7A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 «</w:t>
      </w:r>
      <w:r w:rsidR="002B5A7A">
        <w:rPr>
          <w:rFonts w:ascii="Times New Roman" w:eastAsia="Arial" w:hAnsi="Times New Roman" w:cs="Times New Roman"/>
          <w:sz w:val="28"/>
          <w:szCs w:val="28"/>
          <w:lang w:eastAsia="ru-RU"/>
        </w:rPr>
        <w:t>08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2B5A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февраля 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№ </w:t>
      </w:r>
      <w:r w:rsidR="002B5A7A">
        <w:rPr>
          <w:rFonts w:ascii="Times New Roman" w:eastAsia="Arial" w:hAnsi="Times New Roman" w:cs="Times New Roman"/>
          <w:sz w:val="28"/>
          <w:szCs w:val="28"/>
          <w:lang w:eastAsia="ru-RU"/>
        </w:rPr>
        <w:t>40-П</w:t>
      </w:r>
    </w:p>
    <w:p w:rsidR="002B5A7A" w:rsidRDefault="002B5A7A" w:rsidP="002B5A7A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3F4B" w:rsidRDefault="001B3F4B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9052F" w:rsidRDefault="001B3F4B" w:rsidP="001B3F4B">
      <w:pPr>
        <w:widowControl w:val="0"/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Сведения о внесении предложений и замечаний по вопросам публичных слушаний</w:t>
      </w:r>
    </w:p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0" w:type="auto"/>
        <w:tblLook w:val="04A0"/>
      </w:tblPr>
      <w:tblGrid>
        <w:gridCol w:w="1883"/>
        <w:gridCol w:w="1847"/>
        <w:gridCol w:w="2277"/>
        <w:gridCol w:w="1669"/>
        <w:gridCol w:w="1894"/>
      </w:tblGrid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Ф.И.О. гражданина, подавшего заявление о внесении предложений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регистрации гражданина, контактный телефон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Сведения о документе, удостоверяющем личность гражданина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Место работы, род занятий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Предложения по вопросам, выносимые на публичные слушания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0BEF" w:rsidRPr="00046B7C" w:rsidRDefault="00410BEF" w:rsidP="00046B7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C6" w:rsidRPr="00FC48CA" w:rsidRDefault="00DF2CC6" w:rsidP="00B905E4">
      <w:pPr>
        <w:pStyle w:val="s1"/>
        <w:shd w:val="clear" w:color="auto" w:fill="FFFFFF"/>
        <w:jc w:val="both"/>
        <w:rPr>
          <w:color w:val="22272F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582217" w:rsidRDefault="00582217" w:rsidP="00582217">
      <w:pPr>
        <w:pStyle w:val="s1"/>
        <w:shd w:val="clear" w:color="auto" w:fill="FFFFFF"/>
        <w:jc w:val="right"/>
        <w:rPr>
          <w:color w:val="22272F"/>
          <w:sz w:val="28"/>
          <w:szCs w:val="28"/>
        </w:rPr>
      </w:pPr>
    </w:p>
    <w:p w:rsidR="00582217" w:rsidRDefault="00582217" w:rsidP="00C84C2E">
      <w:pPr>
        <w:pStyle w:val="s1"/>
        <w:shd w:val="clear" w:color="auto" w:fill="FFFFFF"/>
        <w:rPr>
          <w:color w:val="22272F"/>
          <w:sz w:val="28"/>
          <w:szCs w:val="28"/>
        </w:rPr>
      </w:pPr>
    </w:p>
    <w:p w:rsidR="00D25CAB" w:rsidRDefault="00D25CAB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</w:p>
    <w:p w:rsidR="00BB7049" w:rsidRDefault="00BB7049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</w:p>
    <w:p w:rsidR="00BB7049" w:rsidRDefault="00BB7049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</w:p>
    <w:p w:rsidR="00677283" w:rsidRDefault="00677283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ПРОЕКТ</w:t>
      </w:r>
    </w:p>
    <w:p w:rsidR="00582217" w:rsidRPr="00276F80" w:rsidRDefault="00582217" w:rsidP="00006CFE">
      <w:pPr>
        <w:widowControl w:val="0"/>
        <w:spacing w:after="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582217" w:rsidRPr="000941DE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82217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37589A" w:rsidRPr="00D25CAB" w:rsidRDefault="0037589A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2217" w:rsidRDefault="00582217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006CFE" w:rsidRPr="0037589A" w:rsidRDefault="00006CFE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82217" w:rsidRPr="000941DE" w:rsidRDefault="00582217" w:rsidP="0058221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____________________                                                                      № _________</w:t>
      </w:r>
    </w:p>
    <w:p w:rsidR="00582217" w:rsidRPr="00C84C2E" w:rsidRDefault="00582217" w:rsidP="00C84C2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C84C2E" w:rsidRPr="0037589A" w:rsidRDefault="00C84C2E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960FBC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28A">
        <w:rPr>
          <w:rFonts w:ascii="Times New Roman" w:eastAsia="Calibri" w:hAnsi="Times New Roman" w:cs="Times New Roman"/>
          <w:b/>
          <w:sz w:val="28"/>
          <w:szCs w:val="28"/>
        </w:rPr>
        <w:t>Об 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/об отказе в </w:t>
      </w:r>
      <w:r w:rsidRPr="003E328A">
        <w:rPr>
          <w:rFonts w:ascii="Times New Roman" w:eastAsia="Calibri" w:hAnsi="Times New Roman" w:cs="Times New Roman"/>
          <w:b/>
          <w:sz w:val="28"/>
          <w:szCs w:val="28"/>
        </w:rPr>
        <w:t>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28A" w:rsidRPr="003E328A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217" w:rsidRDefault="00801157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0C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</w:t>
      </w:r>
      <w:r w:rsidR="00960FB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29 декабря 2004 г. №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</w:t>
      </w:r>
      <w:r w:rsidR="00C84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 от 25 октября 2001 г. №136-ФЗ, 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роведенных публичный слушаний 26.02.2024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Кадошкинского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2217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020800" w:rsidRPr="009E5438" w:rsidRDefault="00020800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438" w:rsidRDefault="00582217" w:rsidP="009E5438">
      <w:pPr>
        <w:autoSpaceDN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5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Утвердить проект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C2E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/отказать 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утверждении проекта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Calibri" w:hAnsi="Times New Roman" w:cs="Times New Roman"/>
          <w:sz w:val="28"/>
          <w:szCs w:val="28"/>
        </w:rPr>
        <w:t>расположенного в границе элемента планировочной структуры: Республика Мордовия, Кадошкинский район, в северо-восточном направлении от р.п.Кадошкино</w:t>
      </w:r>
      <w:r w:rsidR="009E5438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земельный участок с кадастровым номером  13:11:0101021:33  площадью 20 000 кв.м.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 разрешенного  использования – для  складирования  твердых и бытовых отходов, местоположение установлено относительно ориентира, расположенного в границах участка. Ориентир Респ Мордовия, Кадошкинский район, р.п.Кадошкино.</w:t>
      </w:r>
      <w:r w:rsidR="009E5438" w:rsidRPr="00A76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hAnsi="Times New Roman" w:cs="Times New Roman"/>
          <w:sz w:val="28"/>
          <w:szCs w:val="28"/>
          <w:lang w:eastAsia="ru-RU"/>
        </w:rPr>
        <w:t>Почтовый адрес ориентира: Республика Мордовия, Кадошкинский район, в северо – восточном направлении от р.п.Кадошкино, зарегистрированным на праве аренды за Обществом с ограниченной ответственностью «Жилищно коммунальный сервис Кадошкино» (государственная регистрация 13-13-08/023/2012-111 от 04.08.2012 г.)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5438" w:rsidRPr="009E5438" w:rsidRDefault="009E5438" w:rsidP="009E5438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C43" w:rsidRDefault="00516C43" w:rsidP="009E5438">
      <w:pPr>
        <w:autoSpaceDN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5438" w:rsidRDefault="009E5438" w:rsidP="009E5438">
      <w:pPr>
        <w:autoSpaceDN w:val="0"/>
        <w:spacing w:after="0"/>
        <w:ind w:firstLine="703"/>
        <w:jc w:val="both"/>
        <w:rPr>
          <w:rStyle w:val="FontStyle103"/>
          <w:rFonts w:ascii="Times New Roman" w:hAnsi="Times New Roman" w:cs="Times New Roman"/>
          <w:sz w:val="28"/>
          <w:szCs w:val="28"/>
          <w:lang w:eastAsia="ru-RU"/>
        </w:rPr>
      </w:pPr>
    </w:p>
    <w:p w:rsidR="00745D47" w:rsidRDefault="00745D47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2. Настоящее Постановление вступает в силу со дня подписания и подлежит официальному опубликованию в газете для официальных публикаций «Вестник».</w:t>
      </w:r>
    </w:p>
    <w:p w:rsidR="00D25CAB" w:rsidRPr="00D25CAB" w:rsidRDefault="00D25CAB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CA15E4" w:rsidRDefault="00CA15E4" w:rsidP="00582217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A15E4" w:rsidRDefault="00CA15E4" w:rsidP="00582217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A15E4" w:rsidRDefault="00CA15E4" w:rsidP="00582217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82217" w:rsidRPr="000941DE" w:rsidRDefault="0037589A" w:rsidP="00582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582217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  </w:t>
      </w:r>
    </w:p>
    <w:p w:rsidR="00582217" w:rsidRPr="000941DE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582217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</w:t>
      </w:r>
      <w:r w:rsidR="0066742E">
        <w:rPr>
          <w:rFonts w:ascii="Times New Roman CYR" w:eastAsia="Calibri" w:hAnsi="Times New Roman CYR" w:cs="Times New Roman CYR"/>
          <w:sz w:val="28"/>
          <w:szCs w:val="28"/>
        </w:rPr>
        <w:t xml:space="preserve"> 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="0037589A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582217" w:rsidSect="002158D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3B" w:rsidRDefault="00F7123B" w:rsidP="006F3950">
      <w:pPr>
        <w:spacing w:after="0" w:line="240" w:lineRule="auto"/>
      </w:pPr>
      <w:r>
        <w:separator/>
      </w:r>
    </w:p>
  </w:endnote>
  <w:endnote w:type="continuationSeparator" w:id="1">
    <w:p w:rsidR="00F7123B" w:rsidRDefault="00F7123B" w:rsidP="006F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3B" w:rsidRDefault="00F7123B" w:rsidP="006F3950">
      <w:pPr>
        <w:spacing w:after="0" w:line="240" w:lineRule="auto"/>
      </w:pPr>
      <w:r>
        <w:separator/>
      </w:r>
    </w:p>
  </w:footnote>
  <w:footnote w:type="continuationSeparator" w:id="1">
    <w:p w:rsidR="00F7123B" w:rsidRDefault="00F7123B" w:rsidP="006F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14F3C"/>
    <w:rsid w:val="000052E4"/>
    <w:rsid w:val="00006CFE"/>
    <w:rsid w:val="00020800"/>
    <w:rsid w:val="000253B2"/>
    <w:rsid w:val="00030E88"/>
    <w:rsid w:val="00046B7C"/>
    <w:rsid w:val="000476CE"/>
    <w:rsid w:val="00051C82"/>
    <w:rsid w:val="00056CFF"/>
    <w:rsid w:val="00066032"/>
    <w:rsid w:val="0007170C"/>
    <w:rsid w:val="00081B56"/>
    <w:rsid w:val="00083160"/>
    <w:rsid w:val="00091128"/>
    <w:rsid w:val="000941DE"/>
    <w:rsid w:val="000A5606"/>
    <w:rsid w:val="000C77FD"/>
    <w:rsid w:val="000D4865"/>
    <w:rsid w:val="000D7A83"/>
    <w:rsid w:val="000E1AB8"/>
    <w:rsid w:val="000F7F31"/>
    <w:rsid w:val="00116179"/>
    <w:rsid w:val="001203C5"/>
    <w:rsid w:val="00123453"/>
    <w:rsid w:val="0012489D"/>
    <w:rsid w:val="001312BA"/>
    <w:rsid w:val="00132AB9"/>
    <w:rsid w:val="0014359A"/>
    <w:rsid w:val="00175F2D"/>
    <w:rsid w:val="00180055"/>
    <w:rsid w:val="00195CB4"/>
    <w:rsid w:val="00196CC4"/>
    <w:rsid w:val="001B30BF"/>
    <w:rsid w:val="001B3F4B"/>
    <w:rsid w:val="001B51F4"/>
    <w:rsid w:val="001B734F"/>
    <w:rsid w:val="001F47A2"/>
    <w:rsid w:val="00200EE7"/>
    <w:rsid w:val="0020679A"/>
    <w:rsid w:val="002158DA"/>
    <w:rsid w:val="00232029"/>
    <w:rsid w:val="00240A8D"/>
    <w:rsid w:val="00241C2E"/>
    <w:rsid w:val="002648B0"/>
    <w:rsid w:val="00266EF4"/>
    <w:rsid w:val="00274DF1"/>
    <w:rsid w:val="00276F80"/>
    <w:rsid w:val="00283B3A"/>
    <w:rsid w:val="00290D4E"/>
    <w:rsid w:val="002A12AF"/>
    <w:rsid w:val="002A3E24"/>
    <w:rsid w:val="002B5A7A"/>
    <w:rsid w:val="002D592A"/>
    <w:rsid w:val="002E67D6"/>
    <w:rsid w:val="002E687C"/>
    <w:rsid w:val="002F2D2D"/>
    <w:rsid w:val="002F7D1A"/>
    <w:rsid w:val="003044CE"/>
    <w:rsid w:val="0031080D"/>
    <w:rsid w:val="0033109C"/>
    <w:rsid w:val="00342E81"/>
    <w:rsid w:val="00360386"/>
    <w:rsid w:val="003624EC"/>
    <w:rsid w:val="003637C0"/>
    <w:rsid w:val="003662D0"/>
    <w:rsid w:val="00374B12"/>
    <w:rsid w:val="0037589A"/>
    <w:rsid w:val="00376C56"/>
    <w:rsid w:val="00393186"/>
    <w:rsid w:val="003B30F8"/>
    <w:rsid w:val="003C0FB2"/>
    <w:rsid w:val="003D2B7A"/>
    <w:rsid w:val="003E01A3"/>
    <w:rsid w:val="003E1F5B"/>
    <w:rsid w:val="003E328A"/>
    <w:rsid w:val="00410BEF"/>
    <w:rsid w:val="00414ABC"/>
    <w:rsid w:val="004370CE"/>
    <w:rsid w:val="00437190"/>
    <w:rsid w:val="00437F08"/>
    <w:rsid w:val="0045562E"/>
    <w:rsid w:val="0047330A"/>
    <w:rsid w:val="004958A2"/>
    <w:rsid w:val="004C4C9F"/>
    <w:rsid w:val="004F3303"/>
    <w:rsid w:val="00501DCA"/>
    <w:rsid w:val="00516C43"/>
    <w:rsid w:val="005214AD"/>
    <w:rsid w:val="00530962"/>
    <w:rsid w:val="005644ED"/>
    <w:rsid w:val="005702FD"/>
    <w:rsid w:val="00575186"/>
    <w:rsid w:val="00582217"/>
    <w:rsid w:val="00586291"/>
    <w:rsid w:val="0059052F"/>
    <w:rsid w:val="00593CF8"/>
    <w:rsid w:val="005957B1"/>
    <w:rsid w:val="00596493"/>
    <w:rsid w:val="005C00CC"/>
    <w:rsid w:val="005C11BE"/>
    <w:rsid w:val="005C2CEB"/>
    <w:rsid w:val="005E76DD"/>
    <w:rsid w:val="00617322"/>
    <w:rsid w:val="00660208"/>
    <w:rsid w:val="0066742E"/>
    <w:rsid w:val="00677283"/>
    <w:rsid w:val="006923F2"/>
    <w:rsid w:val="00696CE5"/>
    <w:rsid w:val="006A26F4"/>
    <w:rsid w:val="006A75C4"/>
    <w:rsid w:val="006C5314"/>
    <w:rsid w:val="006C7461"/>
    <w:rsid w:val="006F3950"/>
    <w:rsid w:val="006F4D6C"/>
    <w:rsid w:val="007039C1"/>
    <w:rsid w:val="00706CA7"/>
    <w:rsid w:val="00712DB7"/>
    <w:rsid w:val="00715941"/>
    <w:rsid w:val="0071720B"/>
    <w:rsid w:val="0074511E"/>
    <w:rsid w:val="00745D47"/>
    <w:rsid w:val="00746B92"/>
    <w:rsid w:val="007876B8"/>
    <w:rsid w:val="00792B22"/>
    <w:rsid w:val="007A1F49"/>
    <w:rsid w:val="007A4D1A"/>
    <w:rsid w:val="007C00FC"/>
    <w:rsid w:val="007C6AEA"/>
    <w:rsid w:val="007D032A"/>
    <w:rsid w:val="007D058E"/>
    <w:rsid w:val="007F357C"/>
    <w:rsid w:val="00801157"/>
    <w:rsid w:val="00820A26"/>
    <w:rsid w:val="00836E9D"/>
    <w:rsid w:val="00837CA0"/>
    <w:rsid w:val="00841F42"/>
    <w:rsid w:val="00851F5C"/>
    <w:rsid w:val="00854BE5"/>
    <w:rsid w:val="00863F52"/>
    <w:rsid w:val="00864ABC"/>
    <w:rsid w:val="008747E3"/>
    <w:rsid w:val="00883AA8"/>
    <w:rsid w:val="008B4224"/>
    <w:rsid w:val="008C1A45"/>
    <w:rsid w:val="008D6F06"/>
    <w:rsid w:val="008E0351"/>
    <w:rsid w:val="008F7A19"/>
    <w:rsid w:val="00902CA7"/>
    <w:rsid w:val="00911369"/>
    <w:rsid w:val="00914AA3"/>
    <w:rsid w:val="00915568"/>
    <w:rsid w:val="00916104"/>
    <w:rsid w:val="00917516"/>
    <w:rsid w:val="00946D99"/>
    <w:rsid w:val="00957FCA"/>
    <w:rsid w:val="00960FBC"/>
    <w:rsid w:val="009634A6"/>
    <w:rsid w:val="00966BD9"/>
    <w:rsid w:val="00981E4B"/>
    <w:rsid w:val="009C3CBC"/>
    <w:rsid w:val="009C520B"/>
    <w:rsid w:val="009E5438"/>
    <w:rsid w:val="00A13E32"/>
    <w:rsid w:val="00A2240B"/>
    <w:rsid w:val="00A23B24"/>
    <w:rsid w:val="00A764CF"/>
    <w:rsid w:val="00A84375"/>
    <w:rsid w:val="00AA7056"/>
    <w:rsid w:val="00AD4B3E"/>
    <w:rsid w:val="00AE3200"/>
    <w:rsid w:val="00AF3AF3"/>
    <w:rsid w:val="00B40385"/>
    <w:rsid w:val="00B52F10"/>
    <w:rsid w:val="00B57709"/>
    <w:rsid w:val="00B614C9"/>
    <w:rsid w:val="00B665C2"/>
    <w:rsid w:val="00B718F1"/>
    <w:rsid w:val="00B85A92"/>
    <w:rsid w:val="00B905E4"/>
    <w:rsid w:val="00B9324F"/>
    <w:rsid w:val="00B9402F"/>
    <w:rsid w:val="00B955E5"/>
    <w:rsid w:val="00BA4683"/>
    <w:rsid w:val="00BB7049"/>
    <w:rsid w:val="00BC6D00"/>
    <w:rsid w:val="00BE0C48"/>
    <w:rsid w:val="00BE34E5"/>
    <w:rsid w:val="00BF3131"/>
    <w:rsid w:val="00C14F3C"/>
    <w:rsid w:val="00C37239"/>
    <w:rsid w:val="00C5505E"/>
    <w:rsid w:val="00C84C2E"/>
    <w:rsid w:val="00CA1405"/>
    <w:rsid w:val="00CA15E4"/>
    <w:rsid w:val="00CF17CC"/>
    <w:rsid w:val="00D00BC5"/>
    <w:rsid w:val="00D03AE9"/>
    <w:rsid w:val="00D046DB"/>
    <w:rsid w:val="00D25CAB"/>
    <w:rsid w:val="00D2620E"/>
    <w:rsid w:val="00D36748"/>
    <w:rsid w:val="00D37FF7"/>
    <w:rsid w:val="00D57433"/>
    <w:rsid w:val="00D80047"/>
    <w:rsid w:val="00D80B06"/>
    <w:rsid w:val="00D85AF9"/>
    <w:rsid w:val="00DF2CC6"/>
    <w:rsid w:val="00DF6FF5"/>
    <w:rsid w:val="00E0796F"/>
    <w:rsid w:val="00E146F0"/>
    <w:rsid w:val="00E52D3B"/>
    <w:rsid w:val="00E64A64"/>
    <w:rsid w:val="00E91319"/>
    <w:rsid w:val="00EA6AD8"/>
    <w:rsid w:val="00EE419A"/>
    <w:rsid w:val="00EF3631"/>
    <w:rsid w:val="00EF7882"/>
    <w:rsid w:val="00F505D0"/>
    <w:rsid w:val="00F60F17"/>
    <w:rsid w:val="00F7123B"/>
    <w:rsid w:val="00F94080"/>
    <w:rsid w:val="00FC48CA"/>
    <w:rsid w:val="00FC6DF9"/>
    <w:rsid w:val="00FE4DDF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rsid w:val="00883AA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A414-35B2-4B30-B4BA-CCD61572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52</cp:revision>
  <cp:lastPrinted>2024-02-07T13:55:00Z</cp:lastPrinted>
  <dcterms:created xsi:type="dcterms:W3CDTF">2023-08-29T12:03:00Z</dcterms:created>
  <dcterms:modified xsi:type="dcterms:W3CDTF">2024-02-08T13:57:00Z</dcterms:modified>
</cp:coreProperties>
</file>